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E8" w:rsidRPr="001565E8" w:rsidRDefault="001565E8" w:rsidP="001565E8">
      <w:pPr>
        <w:pStyle w:val="a3"/>
        <w:spacing w:before="240" w:beforeAutospacing="0" w:after="240" w:afterAutospacing="0"/>
        <w:jc w:val="both"/>
        <w:rPr>
          <w:rFonts w:ascii="Arial" w:hAnsi="Arial" w:cs="Arial"/>
          <w:b/>
          <w:color w:val="323232"/>
        </w:rPr>
      </w:pPr>
      <w:r w:rsidRPr="001565E8">
        <w:rPr>
          <w:rFonts w:ascii="Arial" w:hAnsi="Arial" w:cs="Arial"/>
          <w:b/>
          <w:color w:val="323232"/>
        </w:rPr>
        <w:t xml:space="preserve">                               Памятка участнику олимпиады</w:t>
      </w:r>
      <w:bookmarkStart w:id="0" w:name="_GoBack"/>
      <w:bookmarkEnd w:id="0"/>
    </w:p>
    <w:p w:rsidR="001565E8" w:rsidRDefault="001565E8" w:rsidP="001565E8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Доступ к выполнению заданий открыт в день проведения олимпиады с 08.00 до 22.00 часов.</w:t>
      </w:r>
    </w:p>
    <w:p w:rsidR="001565E8" w:rsidRDefault="001565E8" w:rsidP="001565E8">
      <w:pPr>
        <w:pStyle w:val="a3"/>
        <w:spacing w:before="240" w:beforeAutospacing="0" w:after="240" w:afterAutospacing="0"/>
        <w:jc w:val="center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Не сомневайтесь. Участвуйте!</w:t>
      </w:r>
    </w:p>
    <w:p w:rsidR="001565E8" w:rsidRDefault="001565E8" w:rsidP="001565E8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Всероссийская олимпиада школьников проводится ежегодно. Это самая массовая и </w:t>
      </w:r>
      <w:proofErr w:type="spellStart"/>
      <w:r>
        <w:rPr>
          <w:rFonts w:ascii="Arial" w:hAnsi="Arial" w:cs="Arial"/>
          <w:color w:val="323232"/>
        </w:rPr>
        <w:t>имиджевая</w:t>
      </w:r>
      <w:proofErr w:type="spellEnd"/>
      <w:r>
        <w:rPr>
          <w:rFonts w:ascii="Arial" w:hAnsi="Arial" w:cs="Arial"/>
          <w:color w:val="323232"/>
        </w:rPr>
        <w:t xml:space="preserve"> олимпиада, которая включает четыре этапа: школьный, муниципальный, региональный и заключительный.</w:t>
      </w:r>
    </w:p>
    <w:p w:rsidR="001565E8" w:rsidRDefault="001565E8" w:rsidP="001565E8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В школьном этапе может участвовать любой желающий, начиная с 5 класса (а по русскому языку и математике с 4 класса).</w:t>
      </w:r>
    </w:p>
    <w:p w:rsidR="001565E8" w:rsidRDefault="001565E8" w:rsidP="001565E8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Чтобы попасть на каждый следующий уровень, необходимо преодолеть порог баллов, установленный организаторами олимпиады. Муниципальный этап проводится для учащихся 7–11 классов, региональный и заключительный - для 9–11 классов.</w:t>
      </w:r>
    </w:p>
    <w:p w:rsidR="001565E8" w:rsidRDefault="001565E8" w:rsidP="001565E8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</w:t>
      </w:r>
    </w:p>
    <w:p w:rsidR="001565E8" w:rsidRDefault="001565E8" w:rsidP="001565E8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В случае прохождения на следующий этап олимпиады участников, выполнивших задания, разработанные для более старших классов по отношению к тем, программы которых они осваивают, указанные участники и на следующих этапах выполняют задания, разработанные для класса, который они выбрали на предыдущем этапе олимпиады, или более старших классов.</w:t>
      </w:r>
    </w:p>
    <w:p w:rsidR="001565E8" w:rsidRDefault="001565E8" w:rsidP="001565E8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Успешные результаты на заключительном этапе всероссийской олимпиады школьников дают льготы по профилю олимпиады при поступлении в любые ВУЗы страны: от максимального балла за ЕГЭ до зачисления без экзаменов. Право на льготу сохраняется в течение 4-х лет.</w:t>
      </w:r>
    </w:p>
    <w:p w:rsidR="00374872" w:rsidRDefault="00374872"/>
    <w:sectPr w:rsidR="0037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A3"/>
    <w:rsid w:val="000972A3"/>
    <w:rsid w:val="001565E8"/>
    <w:rsid w:val="0037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23DF"/>
  <w15:chartTrackingRefBased/>
  <w15:docId w15:val="{12E8B02B-21A2-4402-8D90-58BE6A22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2023-09-11T10:10:00Z</dcterms:created>
  <dcterms:modified xsi:type="dcterms:W3CDTF">2023-09-11T10:19:00Z</dcterms:modified>
</cp:coreProperties>
</file>