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6D" w:rsidRPr="0044756D" w:rsidRDefault="0044756D" w:rsidP="0044756D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sz w:val="29"/>
          <w:szCs w:val="29"/>
        </w:rPr>
      </w:pPr>
      <w:bookmarkStart w:id="0" w:name="_GoBack"/>
      <w:r w:rsidRPr="0044756D">
        <w:rPr>
          <w:rFonts w:ascii="Trebuchet MS" w:hAnsi="Trebuchet MS"/>
          <w:sz w:val="29"/>
          <w:szCs w:val="29"/>
        </w:rPr>
        <w:t>Сценарий выпуска в школу: «К нам в гости пришли Феи»</w:t>
      </w:r>
      <w:bookmarkEnd w:id="0"/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парами стоят за кулисами. Звучит короткий фрагмент «Вальса» Е. Доги (в записи).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Светло и нарядно сейчас в нашем зале.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всех оживленный, взволнованный взгляд.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Сегодня мы праздник большой отмечаем: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 школу своих провожаем ребят...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Вызывает детей попарно, те выходят, раскланиваются; становятся полукругом лицом к гостям.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Заведующая поздравляет детей и их родителей с праздником.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1-й ребенок.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Сегодня маленький народ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Встречает новый школьный год.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утра по тротуарам, по улице любой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Идут ребята парами, цепочкою, гурьбой.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2-й ребенок.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с братом первоклассником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Сестра шагает рядом.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Девочке поручено смотреть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младшим братом.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3-й ребенок.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Идут гурьбою школьники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портфелями в руках,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тронуты тетрадки,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Чисто в дневниках.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4-й ребенок.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Они к звонку торопятся и весело галдят,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 взрослые из окон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улыбкою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глядят.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5-й ребенок.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нас в почете всякий труд -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Трудиться школьники идут.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Я. Аким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поют песню «Все новое у нас» (музыка Г. Струве, слова В. Викторова).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Припев.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Учиться, учиться идем мы в первый класс,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новое, все новое, все новое у нас!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Новую форму на себя надели,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Новенькая ручка в новеньком портфеле.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Новые книжки, палочки для счета,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Новые тетрадки, новые заботы.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Вот и подошли мы к школьному порогу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новыми друзьями в новую дорогу.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и промчалось дошкольное детство,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на пороге жизни иной.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Синею птицей останется в памяти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Первый ваш бальный выпускной.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Л. Виноградова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танцуют «Полонез» из оперы «Евгений Онегин» П. Чайковского. Все садятся на места.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Arial" w:hAnsi="Arial" w:cs="Arial"/>
          <w:color w:val="000000"/>
          <w:sz w:val="23"/>
          <w:szCs w:val="23"/>
        </w:rPr>
        <w:t>. Слышите? Стук копыт... На бал съезжаются гости.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Звучит музыка «Скачут резвые лошадки» (аудиокассета «Волшебные звуки природы»). Появляются лошадки, везущие карету. В карете «едут» феи (взрослые).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Карета останавливается ближе к центральной стене.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Выходит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Фея Музыки, в руках у нее музыкальная шкатулка в форме рояля, из нее доносится мелодия. Музыка смолкает.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Фея Музыки</w:t>
      </w:r>
      <w:r>
        <w:rPr>
          <w:rFonts w:ascii="Arial" w:hAnsi="Arial" w:cs="Arial"/>
          <w:color w:val="000000"/>
          <w:sz w:val="23"/>
          <w:szCs w:val="23"/>
        </w:rPr>
        <w:t>. Я Фея Музыки, друзья. Меня, надеюсь, вы узнали? Все эти годы день за днем я появлялась в этом зале... Чайковский, Глинка, Шуберт, Моцарт ваш слух всечасно услаждали. А в этот день я открываю детский бал!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Фея и дети-солисты поют песню «Мы дружим с музыкой» (музыка И. Гайдна, слова П. Синявского).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Фея Музыки.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Шкатулка музыкальная - наш старый добрый друг –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Мелодию хрустальную рассыпала вокруг.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Шкатулка наша тайнами и песнями полна.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Секреты музыкальные откроет нам она.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3. Петрова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дети подходят к Фее и исполняют песню «Серебристые звоночки» (музыка А. Абрамова, слова А. Горина).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СЕРЕБРИСТЫЕ ЗВОНОЧКИ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Семь подружек голосистых,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Семь звоночков серебристых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Начинают хоровод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Семь подружек голосистых,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Семь звоночков серебристых —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никто не отстает!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Семь подружек голосистых,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Семь звоночков серебристых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привыкли унывать.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Семь подружек голосистых,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Семь звоночков серебристых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Всех заставят танцевать!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Припев.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и Ре танцуют рядом, но своя у каждой роль,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всегда веселью рады Ми, и Фа, и Соль.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Пляшет Ля, не уставая, только попроси!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подруженька седьмая - тоненькая Си.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Фея Музыки.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Ты, шкатулка, открывайся,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Открывайся поскорей!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Музыкальные сюрпризы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Подари для всех гостей.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3. Петрова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играют на детских музыкальных инструментах.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Фея Музыки.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Друзья! В искусстве музыкальном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преуспели, нет сомненья.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Прощайте же! Я удаляюсь,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 вам спешит другая Фея!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мелодию другой музыкальной шкатулки появляется Фея Танца.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Фея Танца.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Фея танца! Мне подвластны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Тандю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батманы,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балансэ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полонезы, польки, вальсы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Представлю здесь во всей красе!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Л. Виноградова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Дети и Фея Танца исполняют «Менуэт» Л.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Боккерини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Фея Танца.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 искусстве танцевальном успехов вам желаю.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 балу волшебнику я место уступаю.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Появляется взрослый в костюме мага.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Маг.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самый искусный маг, магистр точных наук.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Вычислить путь звезды, и развести сады,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укротить тайфун - все может магия.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Есть у меня диплом, только все дело в том,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всемогущий маг лишь на бумаге я.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Автор: Л.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Дербенев</w:t>
      </w:r>
      <w:proofErr w:type="spellEnd"/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Ну что ж, настало время испытать ваши знания в математике.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плетень взлетел петух.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Повстречал еще там двух.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Сколько стало петухов?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кого ответ готов?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Три яблока из сада ежик притащил.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Самое румяное белке подарил.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радостью подарок получила белка.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Сосчитайте яблоки у ежа в тарелке.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Маг.</w:t>
      </w:r>
      <w:r>
        <w:rPr>
          <w:rFonts w:ascii="Arial" w:hAnsi="Arial" w:cs="Arial"/>
          <w:color w:val="000000"/>
          <w:sz w:val="23"/>
          <w:szCs w:val="23"/>
        </w:rPr>
        <w:t> По математике вы получили хорошую оценку. Теперь следующее задание.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снова в добрый путь стих потек, как речка.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Помоги ему чуть-чуть, подскажи словечко.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Муха ахнула сперва: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-Ах, какие кружева!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попала в кружева -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пропала... (голова).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Бедняжка, словно в тине,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увязла в... (паутине).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В лесу под щебет, звон и свист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Стучит лесной телеграфист: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«Здорово, дрозд-приятель!»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ставит подпись... (дятел).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Трещала с самого утра: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«Пора! Пора!» А что пора?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Такая с ней морока,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когда трещит... (сорока).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Зимой на ветках яблоки! –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Скорей их собери!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вдруг вспорхнули яблоки.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Ведь это... (снегири).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Уснули дети. Свет потух,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Молчи,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горластенький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... (петух).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И в море не купаются,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нет у них щетинки,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все же называются они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морские... (свинки).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Он ходит, голову задрав,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потому, что важный граф,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потому, что гордый нрав,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потому, что он... (жираф).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Е. Серова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Я за вас вполне спокоен: к школе вы уже готовы. До встречи в первом классе! Я уступаю место фее.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Входит Фея Сказки со звучащим цветком в руках.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Фея Сказки.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Злодеи, принцы и принцессы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Придут, лишь палочкой взмахну.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станет ясно без подсказки: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бал явилась Фея... Сказки!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Л. Виноградова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Тсс-с-с... Сказка уже здесь.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Появляется ребенок, одетый в костюм принца. Он несет на вытянутых руках хрустальную туфельку.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Принц. </w:t>
      </w:r>
      <w:r>
        <w:rPr>
          <w:rFonts w:ascii="Arial" w:hAnsi="Arial" w:cs="Arial"/>
          <w:color w:val="000000"/>
          <w:sz w:val="23"/>
          <w:szCs w:val="23"/>
        </w:rPr>
        <w:t>Я обошел все королевство, но так и не смог найти прекрасную принцессу, которая потеряла туфельку!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Фея Сказки.</w:t>
      </w:r>
      <w:r>
        <w:rPr>
          <w:rFonts w:ascii="Arial" w:hAnsi="Arial" w:cs="Arial"/>
          <w:color w:val="000000"/>
          <w:sz w:val="23"/>
          <w:szCs w:val="23"/>
        </w:rPr>
        <w:t> Милый принц, не огорчайтесь. Я помогу вам!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Говорит «волшебные слова» и взмахивает цветком. Появляется Золушка. Она поет «Песенку Золушки» (музыка А.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Спадавеккиа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слова Е. Шварца).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Принц.</w:t>
      </w:r>
      <w:r>
        <w:rPr>
          <w:rFonts w:ascii="Arial" w:hAnsi="Arial" w:cs="Arial"/>
          <w:color w:val="000000"/>
          <w:sz w:val="23"/>
          <w:szCs w:val="23"/>
        </w:rPr>
        <w:t> Сударыня, позвольте примерить вам туфельку... В самую пору! Какое счастье, я нашел вас! (Подает ей руку и ведет на середину зала.)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Фея Сказки.</w:t>
      </w:r>
      <w:r>
        <w:rPr>
          <w:rFonts w:ascii="Arial" w:hAnsi="Arial" w:cs="Arial"/>
          <w:color w:val="000000"/>
          <w:sz w:val="23"/>
          <w:szCs w:val="23"/>
        </w:rPr>
        <w:t> Все приглашаются на бал к принцу и Золушке.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Дети исполняют песню-танец «Добрый жук» (музыка А.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Спадавеккиа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слова Е. Шварца).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Фея Сказки</w:t>
      </w:r>
      <w:r>
        <w:rPr>
          <w:rFonts w:ascii="Arial" w:hAnsi="Arial" w:cs="Arial"/>
          <w:color w:val="000000"/>
          <w:sz w:val="23"/>
          <w:szCs w:val="23"/>
        </w:rPr>
        <w:t>. Мое время истекло, прощайте! Я уступаю место другой фее!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Входит Фея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Игралия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в руках у нее - музыкальная игрушка.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Фея </w:t>
      </w:r>
      <w:proofErr w:type="spellStart"/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Игралия</w:t>
      </w:r>
      <w:proofErr w:type="spellEnd"/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Друзья, в страну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Игралию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я открываю дверь.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папы побывали в ней, и мамы все, поверь!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бабушки, и дедушки дадут тебе ответ,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Что лучше, чем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Игралия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страны на свете нет!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Л. Столыпин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Вывозит тележку с игрушками. Дети разбирают игрушки и исполняют танцевальную импровизацию под песню «Маленькая страна» (музыка и слова И. Николаева, в записи).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Игра «Кто скорее возьмет букет?» (украинская народная мелодия). Длинный шнур кладут кольцом посредине зала, ближе к центральной стене. Около него стоит стульчик, на котором лежит букет. Вызывают двух ребят. Они становятся с двух сторон от стульчика. Дети кружатся, держась под руки правыми руками. Затем обегают шнур. Кто быстрее обежит шнур и возьмет букет, выигрывает. Букет он дарит кому-нибудь из присутствующих гостей. Игра повторяется с другими детьми. Каждый раз ведущий кладет на стульчик новый букетик.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Фея </w:t>
      </w:r>
      <w:proofErr w:type="spellStart"/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Игралия</w:t>
      </w:r>
      <w:proofErr w:type="spellEnd"/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свиданья, друзья, до свиданья,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жизнь большую выводим мы вас,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Говорим от души на прощанье: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с добром вспоминайте всех нас!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Расстаемся, друзья!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Будет радость и тревога!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волнуйтесь вы зря,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счастливой будет дорога!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1-й ребенок.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свидания, игрушки!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Жалко с вами расставаться.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2-й ребёнок.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свиданья, куклы, мишки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картинки в наших книжках.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Поиграют в вас ребята,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играли мы когда-то.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Л. Дымова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Дети машут руками вслед игрушкам. Фея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Игралия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увозит их. Карета медленно уезжает из зала. Дети берут в руки цветы, встают в центре зала лицом к зрителям.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1-й ребенок.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сегодня с детским садом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Навсегда прощаемся.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 теперь учиться надо –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школу собираемся.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Автор: Е.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Коссаковская</w:t>
      </w:r>
      <w:proofErr w:type="spellEnd"/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2-й ребенок.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Всем, кто нас доброму учил,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нас кормил, кто нас лечил,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тем, кто просто нас любил,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говорим: «Спасибо!»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Л. Дымова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3-й ребенок.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Спасибо, воспитатели, спасибо, вам не раз,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все, что, воспитатели, вы сделали для нас!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Автор: М.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Ивенсен</w:t>
      </w:r>
      <w:proofErr w:type="spellEnd"/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Дети дарят цветы персоналу детского сада, становятся в центре зала полукругом. Поют песню «До свиданья, детский сад» (музыка Г.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Левкодимова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слова В. Малкова).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  <w:r>
        <w:rPr>
          <w:rFonts w:ascii="Arial" w:hAnsi="Arial" w:cs="Arial"/>
          <w:color w:val="000000"/>
          <w:sz w:val="23"/>
          <w:szCs w:val="23"/>
        </w:rPr>
        <w:t> В память о детском саде детям вручаются дипломы и подарки. (Каждого ребенка вызывают для вручения подарка.) Желаем вам успехов в учебе. В добрый путь, наши дорогие выпускники!</w:t>
      </w:r>
    </w:p>
    <w:p w:rsidR="0044756D" w:rsidRDefault="0044756D" w:rsidP="004475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Звучит в записи песня «Наша школьная страна» (музыка Ю.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Чичкова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слова К.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Ибряева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 Дети покидают зал.</w:t>
      </w:r>
    </w:p>
    <w:p w:rsidR="00FA01CE" w:rsidRPr="0044756D" w:rsidRDefault="00FA01CE" w:rsidP="0044756D"/>
    <w:sectPr w:rsidR="00FA01CE" w:rsidRPr="0044756D" w:rsidSect="00DA4CD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5FB"/>
    <w:multiLevelType w:val="multilevel"/>
    <w:tmpl w:val="C99C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60F29"/>
    <w:multiLevelType w:val="multilevel"/>
    <w:tmpl w:val="778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41784"/>
    <w:multiLevelType w:val="multilevel"/>
    <w:tmpl w:val="AFE0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E01BC"/>
    <w:multiLevelType w:val="multilevel"/>
    <w:tmpl w:val="8EDC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C6361"/>
    <w:multiLevelType w:val="multilevel"/>
    <w:tmpl w:val="B276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01158"/>
    <w:multiLevelType w:val="multilevel"/>
    <w:tmpl w:val="0860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B2DC5"/>
    <w:multiLevelType w:val="multilevel"/>
    <w:tmpl w:val="46CC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E75FE"/>
    <w:multiLevelType w:val="multilevel"/>
    <w:tmpl w:val="BF4C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D4C7A"/>
    <w:multiLevelType w:val="multilevel"/>
    <w:tmpl w:val="740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36F30"/>
    <w:multiLevelType w:val="multilevel"/>
    <w:tmpl w:val="B06C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C67E43"/>
    <w:multiLevelType w:val="multilevel"/>
    <w:tmpl w:val="3F26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741E42"/>
    <w:multiLevelType w:val="multilevel"/>
    <w:tmpl w:val="101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623D1"/>
    <w:multiLevelType w:val="multilevel"/>
    <w:tmpl w:val="88C4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9D31B3"/>
    <w:multiLevelType w:val="multilevel"/>
    <w:tmpl w:val="BB70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2B"/>
    <w:rsid w:val="00204F4E"/>
    <w:rsid w:val="00387DDC"/>
    <w:rsid w:val="0042050A"/>
    <w:rsid w:val="0044756D"/>
    <w:rsid w:val="00562C89"/>
    <w:rsid w:val="0066772B"/>
    <w:rsid w:val="00685541"/>
    <w:rsid w:val="00690B7C"/>
    <w:rsid w:val="00817E45"/>
    <w:rsid w:val="009406D5"/>
    <w:rsid w:val="009730E2"/>
    <w:rsid w:val="00B86AAD"/>
    <w:rsid w:val="00C40007"/>
    <w:rsid w:val="00D06637"/>
    <w:rsid w:val="00D073A5"/>
    <w:rsid w:val="00DA4CD9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4992E-8A8D-48B4-B3D5-B6F7A97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B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4C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0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4F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4F4E"/>
  </w:style>
  <w:style w:type="character" w:customStyle="1" w:styleId="c4">
    <w:name w:val="c4"/>
    <w:basedOn w:val="a0"/>
    <w:rsid w:val="00204F4E"/>
  </w:style>
  <w:style w:type="character" w:customStyle="1" w:styleId="c0">
    <w:name w:val="c0"/>
    <w:basedOn w:val="a0"/>
    <w:rsid w:val="00204F4E"/>
  </w:style>
  <w:style w:type="character" w:customStyle="1" w:styleId="30">
    <w:name w:val="Заголовок 3 Знак"/>
    <w:basedOn w:val="a0"/>
    <w:link w:val="3"/>
    <w:uiPriority w:val="9"/>
    <w:rsid w:val="00DA4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4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066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6637"/>
  </w:style>
  <w:style w:type="paragraph" w:customStyle="1" w:styleId="c18">
    <w:name w:val="c18"/>
    <w:basedOn w:val="a"/>
    <w:rsid w:val="00B86A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6AAD"/>
  </w:style>
  <w:style w:type="character" w:customStyle="1" w:styleId="c9">
    <w:name w:val="c9"/>
    <w:basedOn w:val="a0"/>
    <w:rsid w:val="00B86AAD"/>
  </w:style>
  <w:style w:type="character" w:customStyle="1" w:styleId="c3">
    <w:name w:val="c3"/>
    <w:basedOn w:val="a0"/>
    <w:rsid w:val="00B86AAD"/>
  </w:style>
  <w:style w:type="character" w:customStyle="1" w:styleId="c11">
    <w:name w:val="c11"/>
    <w:basedOn w:val="a0"/>
    <w:rsid w:val="00B86AAD"/>
  </w:style>
  <w:style w:type="character" w:customStyle="1" w:styleId="20">
    <w:name w:val="Заголовок 2 Знак"/>
    <w:basedOn w:val="a0"/>
    <w:link w:val="2"/>
    <w:uiPriority w:val="9"/>
    <w:semiHidden/>
    <w:rsid w:val="00690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Emphasis"/>
    <w:basedOn w:val="a0"/>
    <w:uiPriority w:val="20"/>
    <w:qFormat/>
    <w:rsid w:val="00690B7C"/>
    <w:rPr>
      <w:i/>
      <w:iCs/>
    </w:rPr>
  </w:style>
  <w:style w:type="character" w:styleId="a5">
    <w:name w:val="Hyperlink"/>
    <w:basedOn w:val="a0"/>
    <w:uiPriority w:val="99"/>
    <w:semiHidden/>
    <w:unhideWhenUsed/>
    <w:rsid w:val="00690B7C"/>
    <w:rPr>
      <w:color w:val="0000FF"/>
      <w:u w:val="single"/>
    </w:rPr>
  </w:style>
  <w:style w:type="character" w:styleId="a6">
    <w:name w:val="Strong"/>
    <w:basedOn w:val="a0"/>
    <w:uiPriority w:val="22"/>
    <w:qFormat/>
    <w:rsid w:val="00690B7C"/>
    <w:rPr>
      <w:b/>
      <w:bCs/>
    </w:rPr>
  </w:style>
  <w:style w:type="table" w:styleId="a7">
    <w:name w:val="Table Grid"/>
    <w:basedOn w:val="a1"/>
    <w:uiPriority w:val="39"/>
    <w:rsid w:val="00FA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30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F55D-6D83-4369-A4EC-167E7355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dcterms:created xsi:type="dcterms:W3CDTF">2018-05-19T05:13:00Z</dcterms:created>
  <dcterms:modified xsi:type="dcterms:W3CDTF">2018-05-19T05:13:00Z</dcterms:modified>
</cp:coreProperties>
</file>