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2DBD" w14:textId="67238E3F" w:rsidR="00ED3566" w:rsidRDefault="00E74701" w:rsidP="00E7470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pict w14:anchorId="6AC26A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2.25pt;height:595.5pt">
            <v:imagedata r:id="rId7" o:title=""/>
          </v:shape>
        </w:pict>
      </w:r>
    </w:p>
    <w:p w14:paraId="5A14FAE0" w14:textId="77777777" w:rsidR="00E74701" w:rsidRDefault="00E74701" w:rsidP="00E74701">
      <w:pPr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</w:p>
    <w:p w14:paraId="22D89DDA" w14:textId="77777777" w:rsidR="00ED3566" w:rsidRPr="009B518D" w:rsidRDefault="00ED3566" w:rsidP="009B518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B518D">
        <w:rPr>
          <w:rFonts w:ascii="Times New Roman" w:hAnsi="Times New Roman"/>
          <w:b/>
          <w:bCs/>
          <w:i/>
          <w:iCs/>
          <w:sz w:val="28"/>
          <w:szCs w:val="28"/>
        </w:rPr>
        <w:t>1.Планируемые ре</w:t>
      </w:r>
      <w:r w:rsidR="00F11202">
        <w:rPr>
          <w:rFonts w:ascii="Times New Roman" w:hAnsi="Times New Roman"/>
          <w:b/>
          <w:bCs/>
          <w:i/>
          <w:iCs/>
          <w:sz w:val="28"/>
          <w:szCs w:val="28"/>
        </w:rPr>
        <w:t>зультаты изучения учебного предмета</w:t>
      </w:r>
      <w:r w:rsidRPr="009B518D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«Немецкий язык»</w:t>
      </w:r>
    </w:p>
    <w:p w14:paraId="6B2C8723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9B518D">
        <w:rPr>
          <w:rFonts w:ascii="Times New Roman" w:hAnsi="Times New Roman"/>
          <w:b/>
          <w:sz w:val="24"/>
          <w:szCs w:val="24"/>
        </w:rPr>
        <w:t xml:space="preserve"> </w:t>
      </w:r>
      <w:r w:rsidRPr="009B518D">
        <w:rPr>
          <w:rFonts w:ascii="Times New Roman" w:hAnsi="Times New Roman"/>
          <w:sz w:val="24"/>
          <w:szCs w:val="24"/>
        </w:rPr>
        <w:t>выделяются три группы результатов: личностные, метапредметные и предметные.</w:t>
      </w:r>
    </w:p>
    <w:p w14:paraId="26494CD7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9B518D">
        <w:rPr>
          <w:rFonts w:ascii="Times New Roman" w:hAnsi="Times New Roman"/>
          <w:sz w:val="24"/>
          <w:szCs w:val="24"/>
        </w:rPr>
        <w:t xml:space="preserve"> должны отражать:</w:t>
      </w:r>
    </w:p>
    <w:p w14:paraId="6515A926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14:paraId="0B06F6DE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процессе учения;</w:t>
      </w:r>
    </w:p>
    <w:p w14:paraId="253950E2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22E0A45A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14:paraId="1F0DD7A8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7116FC07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14:paraId="19CF9AFF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14:paraId="4C79E541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B5CC66D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31353F4E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62CA68FA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Метапредметные</w:t>
      </w:r>
      <w:r w:rsidRPr="009B518D">
        <w:rPr>
          <w:rFonts w:ascii="Times New Roman" w:hAnsi="Times New Roman"/>
          <w:sz w:val="24"/>
          <w:szCs w:val="24"/>
        </w:rPr>
        <w:t xml:space="preserve"> результаты должны отражать:</w:t>
      </w:r>
    </w:p>
    <w:p w14:paraId="0A2A3044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F8A5455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8D1FA20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A756EC6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14:paraId="462770E7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22338FD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C4E3167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ECA210B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смысловое чтение;</w:t>
      </w:r>
    </w:p>
    <w:p w14:paraId="5B62A106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71C85119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14:paraId="2CDC17D5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r w:rsidRPr="009B518D">
        <w:rPr>
          <w:rFonts w:ascii="Times New Roman" w:hAnsi="Times New Roman"/>
          <w:b/>
          <w:sz w:val="24"/>
          <w:szCs w:val="24"/>
        </w:rPr>
        <w:t>далее ИКТ — компетенции</w:t>
      </w:r>
      <w:r w:rsidRPr="009B518D">
        <w:rPr>
          <w:rFonts w:ascii="Times New Roman" w:hAnsi="Times New Roman"/>
          <w:sz w:val="24"/>
          <w:szCs w:val="24"/>
        </w:rPr>
        <w:t>);</w:t>
      </w:r>
    </w:p>
    <w:p w14:paraId="128B01A6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79CB0AC7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lastRenderedPageBreak/>
        <w:t>Предметными результатами</w:t>
      </w:r>
      <w:r w:rsidRPr="009B518D">
        <w:rPr>
          <w:rFonts w:ascii="Times New Roman" w:hAnsi="Times New Roman"/>
          <w:sz w:val="24"/>
          <w:szCs w:val="24"/>
        </w:rPr>
        <w:t xml:space="preserve"> изучения иностранного, в том числе немецкого, языка на начальном  этапе являются:</w:t>
      </w:r>
    </w:p>
    <w:p w14:paraId="7D696D73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 xml:space="preserve">А. В </w:t>
      </w:r>
      <w:r w:rsidRPr="009B518D">
        <w:rPr>
          <w:rFonts w:ascii="Times New Roman" w:hAnsi="Times New Roman"/>
          <w:b/>
          <w:sz w:val="24"/>
          <w:szCs w:val="24"/>
        </w:rPr>
        <w:t>коммуникативной сфере</w:t>
      </w:r>
      <w:r w:rsidRPr="009B518D">
        <w:rPr>
          <w:rFonts w:ascii="Times New Roman" w:hAnsi="Times New Roman"/>
          <w:sz w:val="24"/>
          <w:szCs w:val="24"/>
        </w:rPr>
        <w:t xml:space="preserve"> (т. е. во владении иностранным языком как средством общения):</w:t>
      </w:r>
    </w:p>
    <w:p w14:paraId="5098CA0A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Речевая компетенция в следующих видах речевой деятельности:</w:t>
      </w:r>
    </w:p>
    <w:p w14:paraId="108BC5D1" w14:textId="77777777" w:rsidR="00ED3566" w:rsidRPr="009B518D" w:rsidRDefault="00ED3566" w:rsidP="00622495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говорение:</w:t>
      </w:r>
    </w:p>
    <w:p w14:paraId="5D3090C8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14:paraId="2B2F28CA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14:paraId="4B3CA8F2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14:paraId="712A2467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уметь дать оценочное суждение или выразить своё мнение и кратко аргументировать его;</w:t>
      </w:r>
    </w:p>
    <w:p w14:paraId="78C3711C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выразить сожаление или радость, поблагодарить и ответить на благодарность;</w:t>
      </w:r>
    </w:p>
    <w:p w14:paraId="7CD73C60" w14:textId="77777777" w:rsidR="00ED3566" w:rsidRPr="009B518D" w:rsidRDefault="00ED3566" w:rsidP="00622495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аудирование:</w:t>
      </w:r>
    </w:p>
    <w:p w14:paraId="68341CCB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14:paraId="32418392" w14:textId="77777777" w:rsidR="00ED3566" w:rsidRPr="009B518D" w:rsidRDefault="00ED3566" w:rsidP="00622495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чтение:</w:t>
      </w:r>
    </w:p>
    <w:p w14:paraId="16613A21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14:paraId="2AFFBF68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14:paraId="305ED432" w14:textId="77777777" w:rsidR="00ED3566" w:rsidRPr="009B518D" w:rsidRDefault="00ED3566" w:rsidP="00622495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письменная речь:</w:t>
      </w:r>
    </w:p>
    <w:p w14:paraId="40FF4CB8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владеть техникой орфографически правильного письма;</w:t>
      </w:r>
    </w:p>
    <w:p w14:paraId="1D2EFE6C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lastRenderedPageBreak/>
        <w:t>писать с опорой на образец короткое личное, в том числе электронное, письмо;</w:t>
      </w:r>
    </w:p>
    <w:p w14:paraId="2EE324F7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заполнять формуляры;</w:t>
      </w:r>
    </w:p>
    <w:p w14:paraId="5B0DE641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делать записи для устного высказывания;</w:t>
      </w:r>
    </w:p>
    <w:p w14:paraId="3F47333D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использовать письменную речь для творческого самовыражения (в общем постере).</w:t>
      </w:r>
    </w:p>
    <w:p w14:paraId="29858D05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9B518D">
        <w:rPr>
          <w:rFonts w:ascii="Times New Roman" w:hAnsi="Times New Roman"/>
          <w:sz w:val="24"/>
          <w:szCs w:val="24"/>
        </w:rPr>
        <w:t xml:space="preserve"> (владение языковыми средствами):</w:t>
      </w:r>
    </w:p>
    <w:p w14:paraId="037FB4D7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55493C2C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соблюдение особенностей интонации основных типов предложений;</w:t>
      </w:r>
    </w:p>
    <w:p w14:paraId="75965A4B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применение основных правил чтения и орфографии;</w:t>
      </w:r>
    </w:p>
    <w:p w14:paraId="2412E82F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14:paraId="04620D26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  <w:r w:rsidRPr="009B518D">
        <w:rPr>
          <w:rFonts w:ascii="Times New Roman" w:hAnsi="Times New Roman"/>
          <w:sz w:val="24"/>
          <w:szCs w:val="24"/>
        </w:rPr>
        <w:t xml:space="preserve"> (межкультурная компетенция):</w:t>
      </w:r>
    </w:p>
    <w:p w14:paraId="409F1584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знание названий стран и некоторых городов изучаемого языка;</w:t>
      </w:r>
    </w:p>
    <w:p w14:paraId="320930F6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14:paraId="25A81633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знание элементарных норм речевого и неречевого поведения, принятых в стране изучаемого языка;</w:t>
      </w:r>
    </w:p>
    <w:p w14:paraId="3C686B49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представление о некоторых особенностях образа жизни, быта, культуры стран изучаемого языка;</w:t>
      </w:r>
    </w:p>
    <w:p w14:paraId="0CE8914F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14:paraId="511B499B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 на доступном учащимся уровне.</w:t>
      </w:r>
    </w:p>
    <w:p w14:paraId="1EE3AB35" w14:textId="77777777" w:rsidR="00ED3566" w:rsidRPr="009B518D" w:rsidRDefault="00ED3566" w:rsidP="00622495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Б. В познавательной сфере:</w:t>
      </w:r>
    </w:p>
    <w:p w14:paraId="1F2BD950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овладение начальными представлениями о нормах иностранного языка (фонетических, лексических, грамматических);</w:t>
      </w:r>
    </w:p>
    <w:p w14:paraId="703C895B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lastRenderedPageBreak/>
        <w:t xml:space="preserve">владение </w:t>
      </w:r>
      <w:proofErr w:type="spellStart"/>
      <w:r w:rsidRPr="009B518D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9B518D">
        <w:rPr>
          <w:rFonts w:ascii="Times New Roman" w:hAnsi="Times New Roman"/>
          <w:sz w:val="24"/>
          <w:szCs w:val="24"/>
        </w:rPr>
        <w:t xml:space="preserve"> и специальными учебными умениями на доступном школьникам уровне;</w:t>
      </w:r>
    </w:p>
    <w:p w14:paraId="5D6E6A35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14:paraId="6FED60B9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14:paraId="00A48183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14:paraId="42092C12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14:paraId="74EC9231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пользоваться словарём;</w:t>
      </w:r>
    </w:p>
    <w:p w14:paraId="32B15D6F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осуществлять самонаблюдение и самооценку в доступных пределах.</w:t>
      </w:r>
    </w:p>
    <w:p w14:paraId="595A3A13" w14:textId="77777777" w:rsidR="00ED3566" w:rsidRPr="009B518D" w:rsidRDefault="00ED3566" w:rsidP="00622495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В. В ценностно-ориентационной сфере:</w:t>
      </w:r>
    </w:p>
    <w:p w14:paraId="7572C111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представление об изучаемом иностранном языке — немецком — как средстве выражения мыслей, чувств, эмоций;</w:t>
      </w:r>
    </w:p>
    <w:p w14:paraId="4E65A508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 xml:space="preserve">приобщение к культурным ценностям </w:t>
      </w:r>
      <w:proofErr w:type="spellStart"/>
      <w:r w:rsidRPr="009B518D"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 w:rsidRPr="009B518D">
        <w:rPr>
          <w:rFonts w:ascii="Times New Roman" w:hAnsi="Times New Roman"/>
          <w:sz w:val="24"/>
          <w:szCs w:val="24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14:paraId="2C79077D" w14:textId="77777777" w:rsidR="00ED3566" w:rsidRPr="009B518D" w:rsidRDefault="00ED3566" w:rsidP="00622495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Г. В эстетической сфере:</w:t>
      </w:r>
    </w:p>
    <w:p w14:paraId="3A21093F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владение элементарными средствами выражения чувств и эмоций на немецком языке;</w:t>
      </w:r>
    </w:p>
    <w:p w14:paraId="206C90A1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14:paraId="7FF522B0" w14:textId="77777777" w:rsidR="00ED3566" w:rsidRPr="009B518D" w:rsidRDefault="00ED3566" w:rsidP="00622495">
      <w:pPr>
        <w:ind w:left="57" w:firstLine="709"/>
        <w:rPr>
          <w:rFonts w:ascii="Times New Roman" w:hAnsi="Times New Roman"/>
          <w:b/>
          <w:sz w:val="24"/>
          <w:szCs w:val="24"/>
        </w:rPr>
      </w:pPr>
      <w:r w:rsidRPr="009B518D">
        <w:rPr>
          <w:rFonts w:ascii="Times New Roman" w:hAnsi="Times New Roman"/>
          <w:b/>
          <w:sz w:val="24"/>
          <w:szCs w:val="24"/>
        </w:rPr>
        <w:t>Д. В трудовой сфере:</w:t>
      </w:r>
    </w:p>
    <w:p w14:paraId="7A40AE99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умение следовать намеченному плану в своём учебном труде;</w:t>
      </w:r>
    </w:p>
    <w:p w14:paraId="1E771CBE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участие в подготовке реквизита для инсценирования сценок, сказок.</w:t>
      </w:r>
    </w:p>
    <w:p w14:paraId="5A9673EC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Е.В физической сфере:</w:t>
      </w:r>
    </w:p>
    <w:p w14:paraId="58EA08D6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lastRenderedPageBreak/>
        <w:t>Стремление вести ЗОЖ (режим труда и отдыха, питание, спорт и фитнес).</w:t>
      </w:r>
    </w:p>
    <w:p w14:paraId="2561ED5C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  <w:r w:rsidRPr="009B518D">
        <w:rPr>
          <w:rFonts w:ascii="Times New Roman" w:hAnsi="Times New Roman"/>
          <w:sz w:val="24"/>
          <w:szCs w:val="24"/>
        </w:rPr>
        <w:t>УМК для 8 класса позволяет выйти на уровень А2 европейских языковых компетенций.</w:t>
      </w:r>
    </w:p>
    <w:p w14:paraId="38DBA050" w14:textId="77777777" w:rsidR="00ED3566" w:rsidRPr="009B518D" w:rsidRDefault="00ED3566" w:rsidP="00622495">
      <w:pPr>
        <w:ind w:left="57" w:firstLine="709"/>
        <w:rPr>
          <w:rFonts w:ascii="Times New Roman" w:hAnsi="Times New Roman"/>
          <w:sz w:val="24"/>
          <w:szCs w:val="24"/>
        </w:rPr>
      </w:pPr>
    </w:p>
    <w:p w14:paraId="5CA1F840" w14:textId="77777777" w:rsidR="00ED3566" w:rsidRDefault="00ED3566" w:rsidP="00C325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2.Содержание учебного предмета </w:t>
      </w:r>
      <w:r w:rsidR="0062249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  <w:r w:rsidR="0062249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BD8B43" w14:textId="77777777" w:rsidR="00ED3566" w:rsidRDefault="00ED3566" w:rsidP="00C325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946547" w14:textId="77777777" w:rsidR="00ED3566" w:rsidRPr="00292167" w:rsidRDefault="00ED3566" w:rsidP="00CC043A">
      <w:pPr>
        <w:pStyle w:val="a4"/>
        <w:tabs>
          <w:tab w:val="left" w:pos="5010"/>
          <w:tab w:val="center" w:pos="7285"/>
        </w:tabs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92167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Pr="009B518D">
        <w:rPr>
          <w:rFonts w:ascii="Times New Roman" w:hAnsi="Times New Roman" w:cs="Times New Roman"/>
          <w:b/>
          <w:bCs/>
          <w:sz w:val="24"/>
          <w:szCs w:val="24"/>
          <w:lang w:val="en-US"/>
        </w:rPr>
        <w:t>Fitness</w:t>
      </w:r>
      <w:r w:rsidRPr="002921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B518D">
        <w:rPr>
          <w:rFonts w:ascii="Times New Roman" w:hAnsi="Times New Roman" w:cs="Times New Roman"/>
          <w:b/>
          <w:bCs/>
          <w:sz w:val="24"/>
          <w:szCs w:val="24"/>
          <w:lang w:val="en-US"/>
        </w:rPr>
        <w:t>und</w:t>
      </w:r>
      <w:r w:rsidRPr="002921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B518D">
        <w:rPr>
          <w:rFonts w:ascii="Times New Roman" w:hAnsi="Times New Roman" w:cs="Times New Roman"/>
          <w:b/>
          <w:bCs/>
          <w:sz w:val="24"/>
          <w:szCs w:val="24"/>
          <w:lang w:val="en-US"/>
        </w:rPr>
        <w:t>Sport</w:t>
      </w:r>
      <w:r w:rsidRPr="002921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Pr="009B518D">
        <w:rPr>
          <w:rFonts w:ascii="Times New Roman" w:hAnsi="Times New Roman" w:cs="Times New Roman"/>
          <w:b/>
          <w:bCs/>
          <w:sz w:val="24"/>
          <w:szCs w:val="24"/>
        </w:rPr>
        <w:t>Фитнес</w:t>
      </w:r>
      <w:r w:rsidRPr="002921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B518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9216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B518D">
        <w:rPr>
          <w:rFonts w:ascii="Times New Roman" w:hAnsi="Times New Roman" w:cs="Times New Roman"/>
          <w:b/>
          <w:bCs/>
          <w:sz w:val="24"/>
          <w:szCs w:val="24"/>
        </w:rPr>
        <w:t>спорт</w:t>
      </w:r>
    </w:p>
    <w:p w14:paraId="3DFE29C3" w14:textId="77777777" w:rsidR="00ED3566" w:rsidRPr="009B518D" w:rsidRDefault="00ED3566" w:rsidP="00622495">
      <w:pPr>
        <w:pStyle w:val="a4"/>
        <w:tabs>
          <w:tab w:val="left" w:pos="501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9B518D">
        <w:rPr>
          <w:rFonts w:ascii="Times New Roman" w:hAnsi="Times New Roman" w:cs="Times New Roman"/>
          <w:sz w:val="24"/>
          <w:szCs w:val="24"/>
        </w:rPr>
        <w:t>Ученики могут:</w:t>
      </w:r>
    </w:p>
    <w:p w14:paraId="5A94F6EE" w14:textId="77777777" w:rsidR="00ED3566" w:rsidRPr="009B518D" w:rsidRDefault="00ED3566" w:rsidP="00622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B518D">
        <w:rPr>
          <w:rFonts w:ascii="Times New Roman" w:hAnsi="Times New Roman" w:cs="Times New Roman"/>
          <w:sz w:val="24"/>
          <w:szCs w:val="24"/>
        </w:rPr>
        <w:t>говорить о спорте, о травмах, формулировать отговорки, извинения, выполнять упражнения на тренировку памяти</w:t>
      </w:r>
    </w:p>
    <w:p w14:paraId="1FD1E12E" w14:textId="77777777" w:rsidR="00ED3566" w:rsidRPr="009B518D" w:rsidRDefault="00ED3566" w:rsidP="00622495">
      <w:pPr>
        <w:pStyle w:val="a4"/>
        <w:rPr>
          <w:rFonts w:ascii="Times New Roman" w:hAnsi="Times New Roman" w:cs="Times New Roman"/>
          <w:sz w:val="24"/>
          <w:szCs w:val="24"/>
        </w:rPr>
      </w:pPr>
      <w:r w:rsidRPr="009B518D">
        <w:rPr>
          <w:rFonts w:ascii="Times New Roman" w:hAnsi="Times New Roman" w:cs="Times New Roman"/>
          <w:sz w:val="24"/>
          <w:szCs w:val="24"/>
        </w:rPr>
        <w:t xml:space="preserve">Грамматика: модальные глаголы, глагол </w:t>
      </w:r>
      <w:proofErr w:type="spellStart"/>
      <w:r w:rsidRPr="009B518D">
        <w:rPr>
          <w:rFonts w:ascii="Times New Roman" w:hAnsi="Times New Roman" w:cs="Times New Roman"/>
          <w:sz w:val="24"/>
          <w:szCs w:val="24"/>
        </w:rPr>
        <w:t>dürfen</w:t>
      </w:r>
      <w:proofErr w:type="spellEnd"/>
      <w:r w:rsidRPr="009B518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B518D">
        <w:rPr>
          <w:rFonts w:ascii="Times New Roman" w:hAnsi="Times New Roman" w:cs="Times New Roman"/>
          <w:sz w:val="24"/>
          <w:szCs w:val="24"/>
        </w:rPr>
        <w:t>Präteritum</w:t>
      </w:r>
      <w:proofErr w:type="spellEnd"/>
    </w:p>
    <w:p w14:paraId="51B85795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val="en-US"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Лексика/речевые образцы: повторение названий частей тела, виды спорта, травмы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Am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liebsten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spiele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ich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Basketball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Ich bin gut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im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Schwimmen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. Ich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hatte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mal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einen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Unfall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beim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Skaten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mein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Bein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war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gebrochen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, und ich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durfte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einen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Monat lang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keinen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Sport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machen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>.</w:t>
      </w:r>
    </w:p>
    <w:p w14:paraId="2804DFF9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Фонетика, ритм, интонация: звук 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>j</w:t>
      </w:r>
    </w:p>
    <w:p w14:paraId="5E111C10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«Учись учиться»: тренировка памяти</w:t>
      </w:r>
    </w:p>
    <w:p w14:paraId="516E6C07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Тексты для чтения/аудирования: тексты о спортсменах из Германии, Австрии и Швейцарии</w:t>
      </w:r>
    </w:p>
    <w:p w14:paraId="143316B2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Страноведение/проекты: молодёжные спортивные клубы в Германии, Австрии и Швейцарии</w:t>
      </w:r>
    </w:p>
    <w:p w14:paraId="06FA6F74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Рабочая тетрадь: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Fitnesscenter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>Deutsch</w:t>
      </w:r>
      <w:r w:rsidRPr="009B518D">
        <w:rPr>
          <w:rFonts w:ascii="Times New Roman" w:hAnsi="Times New Roman"/>
          <w:sz w:val="24"/>
          <w:szCs w:val="24"/>
          <w:lang w:eastAsia="en-US"/>
        </w:rPr>
        <w:t>:</w:t>
      </w:r>
      <w:r w:rsidRPr="009B5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Leseecke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: «Спорт и игра. Любимые молодёжные клубы»</w:t>
      </w:r>
    </w:p>
    <w:p w14:paraId="50925EE0" w14:textId="77777777" w:rsidR="00ED3566" w:rsidRPr="009B518D" w:rsidRDefault="00ED3566" w:rsidP="00622495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2.</w:t>
      </w:r>
      <w:r w:rsidRPr="009B518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Austausch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/ Школьный обмен</w:t>
      </w:r>
    </w:p>
    <w:p w14:paraId="1A4E97E3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говорить о страхах и волнениях, связанных с переездом в другую страну, уметь сказать кому-то слова утешения, уметь сравнивать страны, описывать обстановку в комнате, объяснять проблемы взаимопонимания, понимать записи в дневнике</w:t>
      </w:r>
    </w:p>
    <w:p w14:paraId="54259124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союз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sondern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, глаголы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legen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/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liegen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stellen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/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stehen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hängen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/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hängen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, предлоги места и направления</w:t>
      </w:r>
    </w:p>
    <w:p w14:paraId="403DFC54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val="en-US"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повторение названий предметов мебели, слова для заполнения формуляра участника школьного обмена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Hoffentlich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finde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ich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den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Weg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zur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Schule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Ich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habe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Angst,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dass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… Mach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dir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keine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Sorgen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Entschuldigung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, das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habe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ich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nicht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verstanden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können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Sie bitte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langsamer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sagen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2505EBB9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повторение долгих и кратких гласных</w:t>
      </w:r>
    </w:p>
    <w:p w14:paraId="6F30DD70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lastRenderedPageBreak/>
        <w:t>уметь объяснить значение слов, используя фантазию</w:t>
      </w:r>
    </w:p>
    <w:p w14:paraId="40AC0B99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записи дневников участников школьного обмена, формуляр участника школьного обмена</w:t>
      </w:r>
    </w:p>
    <w:p w14:paraId="2345B471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сведения о школьном обмене учеников в Германии</w:t>
      </w:r>
      <w:r>
        <w:rPr>
          <w:rFonts w:ascii="Times New Roman" w:hAnsi="Times New Roman"/>
          <w:sz w:val="24"/>
          <w:szCs w:val="24"/>
          <w:lang w:eastAsia="en-US"/>
        </w:rPr>
        <w:t>3.</w:t>
      </w:r>
    </w:p>
    <w:p w14:paraId="44280DF2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Hörstudio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: интервью с участницей школьного обмена</w:t>
      </w:r>
    </w:p>
    <w:p w14:paraId="4FABCDE9" w14:textId="77777777" w:rsidR="00ED3566" w:rsidRPr="009B518D" w:rsidRDefault="00ED3566" w:rsidP="00622495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3.</w:t>
      </w:r>
      <w:r w:rsidRPr="009B5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Unsere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Feste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/ Наши праздники</w:t>
      </w:r>
    </w:p>
    <w:p w14:paraId="0D074B0D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вежливо задавать вопросы, соглашаться или возражать, планировать совместное времяпрепровождение, понимать и писать небольшие тексты о праздниках</w:t>
      </w:r>
    </w:p>
    <w:p w14:paraId="6BD6D84F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косвенный вопрос, глагол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wissen</w:t>
      </w:r>
      <w:proofErr w:type="spellEnd"/>
    </w:p>
    <w:p w14:paraId="2C353D72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праздники в Германии и России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Kannst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du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mir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sagen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wann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…?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Weißt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du,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wie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…?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Einverstanden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, ich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auch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. Das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stimmt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(so)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nicht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. Was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wollen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wir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am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Wochenende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machen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?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Wollen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wir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…?</w:t>
      </w:r>
    </w:p>
    <w:p w14:paraId="118303E0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звуки w и b</w:t>
      </w:r>
    </w:p>
    <w:p w14:paraId="6A386A76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планировать написание текста, уметь проверять правильность написания своего письма</w:t>
      </w:r>
    </w:p>
    <w:p w14:paraId="115912A7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письмо о празднике, тексты из блогов о праздниках, электронное письмо о празднике, краткие сообщения с портала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Rhein-Main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, программа праздника</w:t>
      </w:r>
    </w:p>
    <w:p w14:paraId="212D45B8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сведения о праздничных днях в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немецкоговорящих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странах, проект: праздники в Германии, Швейцарии, Австрии или России</w:t>
      </w:r>
    </w:p>
    <w:p w14:paraId="60D86E65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Leseecke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: интервью со школьниками о праздниках</w:t>
      </w:r>
    </w:p>
    <w:p w14:paraId="6A100EA0" w14:textId="77777777" w:rsidR="00ED3566" w:rsidRPr="009B518D" w:rsidRDefault="00ED3566" w:rsidP="00622495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Kleine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Pause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/ Маленькая перемена</w:t>
      </w:r>
    </w:p>
    <w:p w14:paraId="050E0C96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LB: говорим и играем в игру «Где мои вещи?», говорим о себе и друзьях в классе, об итоговом контроле знаний, умений и навыков в формате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Fit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in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Deutsch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2: советы по подготовке — тренировочные задания для устной части контроля; играем и повторяем AB: повторяем грамматику — тест (предлоги и артикли, дополнения, отвечающие на вопросы «где?» и «куда?», модальные глаголы, косвенная речь); тренируем лексику (кроссворд, подбираем слова к глаголам); итоговый контроль знаний, умений и навыков в формате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Fit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in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Deutsch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2: контроль аудирования (часть 1, часть 2), контроль письменной речи, контроль чтения (часть 1, часть 2, часть 3)</w:t>
      </w:r>
    </w:p>
    <w:p w14:paraId="07057EA8" w14:textId="77777777" w:rsidR="00ED3566" w:rsidRPr="009B518D" w:rsidRDefault="00ED3566" w:rsidP="00622495">
      <w:pPr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14:paraId="78D8B44A" w14:textId="77777777" w:rsidR="00ED3566" w:rsidRPr="009B518D" w:rsidRDefault="00ED3566" w:rsidP="00622495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4.Berliner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Luft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/Воздух Берлина</w:t>
      </w:r>
    </w:p>
    <w:p w14:paraId="2C89831B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говорить о городе, спрашивать дорогу и объяснять дорогу, просить о помощи, вежливо запрашивать информацию, составлять программу свободного времяпрепровождения</w:t>
      </w:r>
    </w:p>
    <w:p w14:paraId="32775EFA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предлоги места</w:t>
      </w:r>
    </w:p>
    <w:p w14:paraId="28837131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val="en-US"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Город, достопримечательности Берлина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Berlin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ist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die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Hauptstadt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Deutschlands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Entschuldigung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wie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komme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ich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zum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Bahnhof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?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Gehen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Sie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über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die Brücke und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dann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an der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nächsten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Ampel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links. Sie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müssen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mit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der U-Bahn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fahren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>.</w:t>
      </w:r>
    </w:p>
    <w:p w14:paraId="559A2C82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val="en-US"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звуки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ä, ö, ü</w:t>
      </w:r>
    </w:p>
    <w:p w14:paraId="16AA4A8D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экскурсионная программа в Берлине, песни о Берлине, информационный текст о Берлине</w:t>
      </w:r>
    </w:p>
    <w:p w14:paraId="1DFAB61A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сведения об исторических и культурных достопримечательностях Берлина, о музыке и певцах. Проект: представление какого-либо города</w:t>
      </w:r>
    </w:p>
    <w:p w14:paraId="3628C3BC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Leseecke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: История Берлина — история Германии</w:t>
      </w:r>
    </w:p>
    <w:p w14:paraId="54E9D74A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</w:p>
    <w:p w14:paraId="29F5237A" w14:textId="77777777" w:rsidR="00ED3566" w:rsidRPr="009B518D" w:rsidRDefault="00ED3566" w:rsidP="00622495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5.Welt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und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Umwelt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/Мы и окружающий мир</w:t>
      </w:r>
    </w:p>
    <w:p w14:paraId="3C5EC0E2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говорить о месте, где хотелось бы жить, о последствиях природных катастроф, читать и понимать текст о защите окружающей среды, формулировать советы по защите окружающей среды</w:t>
      </w:r>
    </w:p>
    <w:p w14:paraId="1A1A7578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повторение придаточных условных предложений с союзами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wenn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и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trotzdem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, отрицания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keiner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niemand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nichts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nie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, словообразование: отглагольные существительные</w:t>
      </w:r>
    </w:p>
    <w:p w14:paraId="04194E7F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val="en-US"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Ландшафты, погода, охрана окружающей среды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Ich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möchte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gern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mal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auf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dem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Land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leben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Letzte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Woche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war es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heiß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und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trocken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. Die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Sonne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hat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geschienen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. Ein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herrliches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Wetter.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Wenn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wir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weiter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so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viel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Auto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fahren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gibt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es bald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kein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Öl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mehr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>.</w:t>
      </w:r>
    </w:p>
    <w:p w14:paraId="59E4FFB4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особенности произношения сложных слов</w:t>
      </w:r>
    </w:p>
    <w:p w14:paraId="4132849E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словообразование</w:t>
      </w:r>
    </w:p>
    <w:p w14:paraId="4A166E46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lastRenderedPageBreak/>
        <w:t>высказывания в чате о погодных катаклизмах, защите окружающей среды</w:t>
      </w:r>
    </w:p>
    <w:p w14:paraId="59915B34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информация об экологических проектах в школах Германии.  Проект: защита окружающей среды и экономия водных и энергоресурсов</w:t>
      </w:r>
    </w:p>
    <w:p w14:paraId="3864C9AF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Hörstudio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ономатопоэзия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«В деревне»</w:t>
      </w:r>
    </w:p>
    <w:p w14:paraId="0D9A18B7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</w:p>
    <w:p w14:paraId="6BB2EBA9" w14:textId="77777777" w:rsidR="00ED3566" w:rsidRPr="009B518D" w:rsidRDefault="00ED3566" w:rsidP="00622495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6.Reisen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am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Rhein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/ Путешествия по Рейну</w:t>
      </w:r>
    </w:p>
    <w:p w14:paraId="4A07A1AA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говорить о предпочтениях и любимых местах, соглашаться или не соглашаться, планировать путешествие,  покупать билеты</w:t>
      </w:r>
    </w:p>
    <w:p w14:paraId="21D1C68F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прилагательные перед существительными в ед. числе, предлоги дательного и винительного падежей , словообразование: сложные слова,  предлоги места и направления (обобщение)</w:t>
      </w:r>
    </w:p>
    <w:p w14:paraId="07BB2096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val="en-US"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Путешествия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Ich will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unbedingt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ins Museum.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Einverstanden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, ich bin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auch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dafür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Wohin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wollen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wir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fahren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? Was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kostet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der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Eintritt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? Ich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hätte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gern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eine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Fahrkarte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nach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Rostock. Ich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möchte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einen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Platz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reservieren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Gibt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es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ein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Sonderangebot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>?</w:t>
      </w:r>
    </w:p>
    <w:p w14:paraId="30DDDCA8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val="en-US"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особенности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B518D">
        <w:rPr>
          <w:rFonts w:ascii="Times New Roman" w:hAnsi="Times New Roman"/>
          <w:sz w:val="24"/>
          <w:szCs w:val="24"/>
          <w:lang w:eastAsia="en-US"/>
        </w:rPr>
        <w:t>произношения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B518D">
        <w:rPr>
          <w:rFonts w:ascii="Times New Roman" w:hAnsi="Times New Roman"/>
          <w:sz w:val="24"/>
          <w:szCs w:val="24"/>
          <w:lang w:eastAsia="en-US"/>
        </w:rPr>
        <w:t>сложных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B518D">
        <w:rPr>
          <w:rFonts w:ascii="Times New Roman" w:hAnsi="Times New Roman"/>
          <w:sz w:val="24"/>
          <w:szCs w:val="24"/>
          <w:lang w:eastAsia="en-US"/>
        </w:rPr>
        <w:t>слов</w:t>
      </w:r>
    </w:p>
    <w:p w14:paraId="4A66DB6B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подготовка к путешествию, поездке</w:t>
      </w:r>
    </w:p>
    <w:p w14:paraId="66FC6F29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тексты о достопримечательностях городов Рейна, диалоги о подготовке к путешествию, расписание движения транспортных средств</w:t>
      </w:r>
    </w:p>
    <w:p w14:paraId="7D41692F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достопримечательности Рейна, особенности оплаты проезда в Германии. Проект: планируем путешествие</w:t>
      </w:r>
    </w:p>
    <w:p w14:paraId="516D227D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Leseecke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: «Мои семнадцать слов»</w:t>
      </w:r>
    </w:p>
    <w:p w14:paraId="62D0FD55" w14:textId="77777777" w:rsidR="00ED3566" w:rsidRPr="009B518D" w:rsidRDefault="00ED3566" w:rsidP="00622495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7.Die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Abschiedsparty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/ Прощальная вечеринка</w:t>
      </w:r>
    </w:p>
    <w:p w14:paraId="0693A39D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говорить о преимуществах и недостатках, о подарках, понимать кулинарные рецепты, планировать праздник</w:t>
      </w:r>
    </w:p>
    <w:p w14:paraId="68F86991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с кем-то прощаться</w:t>
      </w:r>
    </w:p>
    <w:p w14:paraId="1CF6CDF9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глаголы с двойным дополнением (в дательном и винительном падежах)</w:t>
      </w:r>
    </w:p>
    <w:p w14:paraId="43488B52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val="en-US"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Переезд, продукты и напитки для вечеринки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Ein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Vorteil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ist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dass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man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… 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Es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ist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traurig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wenn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man… Was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wollen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wir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schenken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? Wo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machen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wir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das Fest?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Alles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Gute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für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die Zukunft. Du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fehlst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mir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jetzt</w:t>
      </w:r>
      <w:proofErr w:type="spellEnd"/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val="en-US" w:eastAsia="en-US"/>
        </w:rPr>
        <w:t>schon</w:t>
      </w:r>
      <w:proofErr w:type="spellEnd"/>
    </w:p>
    <w:p w14:paraId="511595AA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val="en-US"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lastRenderedPageBreak/>
        <w:t>разговорные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B518D">
        <w:rPr>
          <w:rFonts w:ascii="Times New Roman" w:hAnsi="Times New Roman"/>
          <w:sz w:val="24"/>
          <w:szCs w:val="24"/>
          <w:lang w:eastAsia="en-US"/>
        </w:rPr>
        <w:t>варианты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B518D">
        <w:rPr>
          <w:rFonts w:ascii="Times New Roman" w:hAnsi="Times New Roman"/>
          <w:sz w:val="24"/>
          <w:szCs w:val="24"/>
          <w:lang w:eastAsia="en-US"/>
        </w:rPr>
        <w:t>произношения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9B518D">
        <w:rPr>
          <w:rFonts w:ascii="Times New Roman" w:hAnsi="Times New Roman"/>
          <w:sz w:val="24"/>
          <w:szCs w:val="24"/>
          <w:lang w:eastAsia="en-US"/>
        </w:rPr>
        <w:t>слов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 xml:space="preserve"> (</w:t>
      </w:r>
      <w:r w:rsidRPr="009B518D">
        <w:rPr>
          <w:rFonts w:ascii="Times New Roman" w:hAnsi="Times New Roman"/>
          <w:sz w:val="24"/>
          <w:szCs w:val="24"/>
          <w:lang w:eastAsia="en-US"/>
        </w:rPr>
        <w:t>усечения</w:t>
      </w:r>
      <w:r w:rsidRPr="009B518D">
        <w:rPr>
          <w:rFonts w:ascii="Times New Roman" w:hAnsi="Times New Roman"/>
          <w:sz w:val="24"/>
          <w:szCs w:val="24"/>
          <w:lang w:val="en-US" w:eastAsia="en-US"/>
        </w:rPr>
        <w:t>)</w:t>
      </w:r>
    </w:p>
    <w:p w14:paraId="441B8289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тексты о немцах за границей и иностранцах в Германии, о прощании</w:t>
      </w:r>
    </w:p>
    <w:p w14:paraId="6E6B8B32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>проект: прощальная вечеринка</w:t>
      </w:r>
    </w:p>
    <w:p w14:paraId="2EC7FDAB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Leseecke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: рецепт мраморного пирога</w:t>
      </w:r>
    </w:p>
    <w:p w14:paraId="495B5061" w14:textId="77777777" w:rsidR="00ED3566" w:rsidRPr="009B518D" w:rsidRDefault="00ED3566" w:rsidP="00622495">
      <w:pPr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Große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Pause</w:t>
      </w:r>
      <w:proofErr w:type="spellEnd"/>
      <w:r w:rsidRPr="009B518D">
        <w:rPr>
          <w:rFonts w:ascii="Times New Roman" w:hAnsi="Times New Roman"/>
          <w:b/>
          <w:bCs/>
          <w:sz w:val="24"/>
          <w:szCs w:val="24"/>
          <w:lang w:eastAsia="en-US"/>
        </w:rPr>
        <w:t>/ Большая перемена</w:t>
      </w:r>
    </w:p>
    <w:p w14:paraId="4F27691C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  <w:r w:rsidRPr="009B518D">
        <w:rPr>
          <w:rFonts w:ascii="Times New Roman" w:hAnsi="Times New Roman"/>
          <w:sz w:val="24"/>
          <w:szCs w:val="24"/>
          <w:lang w:eastAsia="en-US"/>
        </w:rPr>
        <w:t xml:space="preserve">LB: понимать и рассказывать истории, тренировочные задания к устной части контроля знаний, умений и навыков в формате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Fit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in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Deutsch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 xml:space="preserve"> 2, психологическая подготовка к прохождению проверки, задания на закрепление грамматических навыков, задание на </w:t>
      </w:r>
      <w:proofErr w:type="spellStart"/>
      <w:r w:rsidRPr="009B518D">
        <w:rPr>
          <w:rFonts w:ascii="Times New Roman" w:hAnsi="Times New Roman"/>
          <w:sz w:val="24"/>
          <w:szCs w:val="24"/>
          <w:lang w:eastAsia="en-US"/>
        </w:rPr>
        <w:t>саморефлексию</w:t>
      </w:r>
      <w:proofErr w:type="spellEnd"/>
      <w:r w:rsidRPr="009B518D">
        <w:rPr>
          <w:rFonts w:ascii="Times New Roman" w:hAnsi="Times New Roman"/>
          <w:sz w:val="24"/>
          <w:szCs w:val="24"/>
          <w:lang w:eastAsia="en-US"/>
        </w:rPr>
        <w:t>, повторение грамматики, лексики в форме игры.</w:t>
      </w:r>
    </w:p>
    <w:p w14:paraId="35F84924" w14:textId="77777777" w:rsidR="00ED3566" w:rsidRPr="009B518D" w:rsidRDefault="00ED3566" w:rsidP="00622495">
      <w:pPr>
        <w:rPr>
          <w:rFonts w:ascii="Times New Roman" w:hAnsi="Times New Roman"/>
          <w:sz w:val="24"/>
          <w:szCs w:val="24"/>
          <w:lang w:eastAsia="en-US"/>
        </w:rPr>
      </w:pPr>
    </w:p>
    <w:p w14:paraId="111AA81F" w14:textId="77777777" w:rsidR="00ED3566" w:rsidRDefault="00ED3566" w:rsidP="00D55AB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55ABE">
        <w:rPr>
          <w:rFonts w:ascii="Times New Roman" w:hAnsi="Times New Roman" w:cs="Times New Roman"/>
          <w:b/>
          <w:bCs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D55ABE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ирование с указанием количества часов, отводимых на освоение каждой темы</w:t>
      </w:r>
    </w:p>
    <w:p w14:paraId="46B07006" w14:textId="77777777" w:rsidR="00ED3566" w:rsidRDefault="00ED3566" w:rsidP="00D55AB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ED3566" w:rsidRPr="00D57E69" w14:paraId="438DD325" w14:textId="77777777" w:rsidTr="00D57E69">
        <w:tc>
          <w:tcPr>
            <w:tcW w:w="4928" w:type="dxa"/>
          </w:tcPr>
          <w:p w14:paraId="79C669F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929" w:type="dxa"/>
          </w:tcPr>
          <w:p w14:paraId="4BDB6BF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разделов, тем</w:t>
            </w:r>
          </w:p>
        </w:tc>
        <w:tc>
          <w:tcPr>
            <w:tcW w:w="4929" w:type="dxa"/>
          </w:tcPr>
          <w:p w14:paraId="3BC9B0B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ED3566" w:rsidRPr="00D57E69" w14:paraId="606168F2" w14:textId="77777777" w:rsidTr="00D57E69">
        <w:tc>
          <w:tcPr>
            <w:tcW w:w="4928" w:type="dxa"/>
          </w:tcPr>
          <w:p w14:paraId="32EA0AC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AC7A6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1139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BB974F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87A1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A00F99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4980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7DFA4EB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B9A0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0D1A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1B744E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B91A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5.- 6.</w:t>
            </w:r>
          </w:p>
          <w:p w14:paraId="486FE1A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094D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6DC9E4E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36A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60BF87B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7CF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  <w:p w14:paraId="695836F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B21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B039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47D0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6A5E88C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3374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14:paraId="415D777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CD8B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1CD1A43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5A86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14:paraId="55692EE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977C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53D6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14:paraId="3600602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38B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14:paraId="1D6AE8A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C012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14:paraId="2F75B8C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F2C5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5C951BA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4021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14:paraId="34E1B77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88BD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FD7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CAA5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14:paraId="274EF69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5C5E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14:paraId="4497309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F4D9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14:paraId="6CBFAF8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DD7F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5E13C7D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5A4F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14:paraId="7FF79F1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EB74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14:paraId="38EAFAB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FF32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14:paraId="783EED8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A11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2DBC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14:paraId="006634C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3042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14:paraId="4AC3AB9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B343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48A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14:paraId="5AA68E2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A94E2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14:paraId="742921E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DFD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A691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F8E7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14:paraId="2918907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0CE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14:paraId="0237358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9C4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14:paraId="4DD4711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4592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14:paraId="43DCEB0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279A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14:paraId="64713E3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130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14:paraId="5E7F08B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D6DC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85DD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  <w:p w14:paraId="15646A4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D0A1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14:paraId="4E89035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1615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14:paraId="4211214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74BD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5017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54EC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  <w:p w14:paraId="48DCE6E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2793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14:paraId="574027C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2514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14:paraId="32362C0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CFD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14:paraId="152C752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6166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14:paraId="49E7509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16B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14:paraId="2672E88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8DE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14:paraId="0403073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7D8D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580A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14:paraId="6CA4448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5EE0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14:paraId="33EA17B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C2A0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665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3E5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14:paraId="1147AF6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0AD3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14:paraId="2EA172D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735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14:paraId="2C16598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65AD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14:paraId="07884BD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3421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  <w:p w14:paraId="4D9A456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5D90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14:paraId="08440CD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D03B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14:paraId="4973A5F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00E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14:paraId="123731C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E7E2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  <w:p w14:paraId="11BB9C7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DDA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ABB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3EB0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14:paraId="5F4C9F8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096B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  <w:p w14:paraId="5AF1FB4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20A7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  <w:p w14:paraId="5097729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912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  <w:p w14:paraId="791268A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4B6F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  <w:p w14:paraId="312AF5E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255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14:paraId="3D89725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3316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  <w:p w14:paraId="78BAAA5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66DE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  <w:p w14:paraId="59521E4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0D6A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  <w:p w14:paraId="2417690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44F3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0A50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7335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  <w:p w14:paraId="5D0A575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6902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  <w:p w14:paraId="0C9534A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010C" w14:textId="77777777" w:rsidR="00ED3566" w:rsidRPr="00D57E69" w:rsidRDefault="00ED3566" w:rsidP="001F4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68.</w:t>
            </w:r>
          </w:p>
          <w:p w14:paraId="74BF1866" w14:textId="77777777" w:rsidR="00ED3566" w:rsidRPr="00D57E69" w:rsidRDefault="00ED3566" w:rsidP="001F4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80899" w14:textId="77777777" w:rsidR="00ED3566" w:rsidRPr="00D57E69" w:rsidRDefault="00ED3566" w:rsidP="001F4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EC60C" w14:textId="77777777" w:rsidR="00ED3566" w:rsidRPr="00D57E69" w:rsidRDefault="00ED3566" w:rsidP="001F468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Итого: 68 часов</w:t>
            </w:r>
          </w:p>
          <w:p w14:paraId="04D0ACD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EFA6" w14:textId="77777777" w:rsidR="00ED3566" w:rsidRPr="00D57E69" w:rsidRDefault="00ED3566" w:rsidP="006306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648DA5F1" w14:textId="77777777" w:rsidR="00ED3566" w:rsidRPr="00D57E69" w:rsidRDefault="00ED3566" w:rsidP="00D57E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      1.Фитнес и спорт (уроки с 1-9)</w:t>
            </w:r>
          </w:p>
          <w:p w14:paraId="29240B4F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6D299BB" w14:textId="77777777" w:rsidR="00ED3566" w:rsidRPr="00D57E69" w:rsidRDefault="00ED3566" w:rsidP="00D57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 xml:space="preserve">                         Будь активным!</w:t>
            </w:r>
          </w:p>
          <w:p w14:paraId="38609870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4E40A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Важен ли спорт?</w:t>
            </w:r>
          </w:p>
          <w:p w14:paraId="586D4E4A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61540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Спортсмены из Германии, Австрии и Швейцарии.</w:t>
            </w:r>
          </w:p>
          <w:p w14:paraId="54E2A1DC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849AB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Разговор по телефону</w:t>
            </w:r>
          </w:p>
          <w:p w14:paraId="5CDEE94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A93A69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Спортивные травмы</w:t>
            </w:r>
          </w:p>
          <w:p w14:paraId="6D32CF9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53DBC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Развивать память – это тоже спорт?</w:t>
            </w:r>
          </w:p>
          <w:p w14:paraId="19244DF9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FFEA9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Работа над портфолио</w:t>
            </w:r>
          </w:p>
          <w:p w14:paraId="66694B8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31B0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lastRenderedPageBreak/>
              <w:t>Контроль по теме «Фитнес и спорт»</w:t>
            </w:r>
          </w:p>
          <w:p w14:paraId="70B018E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9506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/>
                <w:b/>
                <w:bCs/>
                <w:sz w:val="24"/>
                <w:szCs w:val="24"/>
              </w:rPr>
              <w:t>2.Школьный обмен (уроки с 10-18)</w:t>
            </w:r>
          </w:p>
          <w:p w14:paraId="164D8510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678E6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Всё другое</w:t>
            </w:r>
          </w:p>
          <w:p w14:paraId="2888F156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F4BA8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Не создавай себе проблемы</w:t>
            </w:r>
          </w:p>
          <w:p w14:paraId="0226369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8E81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Линда хочет за границу</w:t>
            </w:r>
          </w:p>
          <w:p w14:paraId="63BBAA4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7FFE98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Линда в Шанхае: квартира принимающей семьи</w:t>
            </w:r>
          </w:p>
          <w:p w14:paraId="1656EBC8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A013FA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Линда распаковывает чемодан</w:t>
            </w:r>
          </w:p>
          <w:p w14:paraId="5B2B19C3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8833AB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Элина приезжает в Германию</w:t>
            </w:r>
          </w:p>
          <w:p w14:paraId="4732FB3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DB5900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Дневник школьников по обмену</w:t>
            </w:r>
          </w:p>
          <w:p w14:paraId="3EF2127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BA50CA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Работа над портфолио</w:t>
            </w:r>
          </w:p>
          <w:p w14:paraId="71BA4A1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BA60F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Контроль по теме «Школьный обмен»</w:t>
            </w:r>
          </w:p>
          <w:p w14:paraId="1326347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B7086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/>
                <w:b/>
                <w:bCs/>
                <w:sz w:val="24"/>
                <w:szCs w:val="24"/>
              </w:rPr>
              <w:t>3. Наши праздники (уроки с 19-27)</w:t>
            </w:r>
          </w:p>
          <w:p w14:paraId="77C93A9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D9AC63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Праздники и звуки</w:t>
            </w:r>
          </w:p>
          <w:p w14:paraId="22B743C8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0263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</w:p>
          <w:p w14:paraId="5FB6447F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EB18C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Блоги и вопросы</w:t>
            </w:r>
          </w:p>
          <w:p w14:paraId="279E39E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201813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Сообщения о праздниках</w:t>
            </w:r>
          </w:p>
          <w:p w14:paraId="764883D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6C18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Куда ходят подростки?</w:t>
            </w:r>
          </w:p>
          <w:p w14:paraId="536AF33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268E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Планируем совместные действия</w:t>
            </w:r>
          </w:p>
          <w:p w14:paraId="7C7EC4B9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4DDB8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Проект «Праздники Германии, Швейцарии и Австрии»</w:t>
            </w:r>
          </w:p>
          <w:p w14:paraId="13EAA5BA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49D73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Работа над портфолио</w:t>
            </w:r>
          </w:p>
          <w:p w14:paraId="7C790630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EF4F3B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Контроль по теме «Наши праздники»</w:t>
            </w:r>
          </w:p>
          <w:p w14:paraId="7CBF649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82229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/>
                <w:b/>
                <w:bCs/>
                <w:sz w:val="24"/>
                <w:szCs w:val="24"/>
              </w:rPr>
              <w:t>Маленькая перемена (уроки с 28-29)</w:t>
            </w:r>
          </w:p>
          <w:p w14:paraId="7C759D8B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Говорим и играем</w:t>
            </w:r>
          </w:p>
          <w:p w14:paraId="4729E18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BD874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 xml:space="preserve">Контроль в формате </w:t>
            </w:r>
            <w:r w:rsidRPr="00D57E69"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  <w:r w:rsidRPr="00D57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E69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D57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E69">
              <w:rPr>
                <w:rFonts w:ascii="Times New Roman" w:hAnsi="Times New Roman"/>
                <w:sz w:val="24"/>
                <w:szCs w:val="24"/>
                <w:lang w:val="en-US"/>
              </w:rPr>
              <w:t>Deutsch</w:t>
            </w:r>
            <w:r w:rsidRPr="00D57E6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7DFA9D9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27C3639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/>
                <w:b/>
                <w:bCs/>
                <w:sz w:val="24"/>
                <w:szCs w:val="24"/>
              </w:rPr>
              <w:t>4.Воздух Берлина (уроки с 30-38)</w:t>
            </w:r>
          </w:p>
          <w:p w14:paraId="4238DB2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3B8A8F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Берлин-столица Германии</w:t>
            </w:r>
          </w:p>
          <w:p w14:paraId="793F564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EDDAF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Посещение музея в Берлине</w:t>
            </w:r>
          </w:p>
          <w:p w14:paraId="39EB330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2679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Музыкальная жизнь Берлина</w:t>
            </w:r>
          </w:p>
          <w:p w14:paraId="501C0A7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C9E9B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Проект «Презентация Берлина»</w:t>
            </w:r>
          </w:p>
          <w:p w14:paraId="0319038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A16C8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Ориентирование в Берлине</w:t>
            </w:r>
          </w:p>
          <w:p w14:paraId="2538D95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F6B18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Планирование программы свободного времени</w:t>
            </w:r>
          </w:p>
          <w:p w14:paraId="63064AFB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77A7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Вежливо запрашивать информацию</w:t>
            </w:r>
          </w:p>
          <w:p w14:paraId="19A1132D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95BD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Работа над портфолио</w:t>
            </w:r>
          </w:p>
          <w:p w14:paraId="0BF46328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C9D2B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Контроль по теме «Воздух Берлина»</w:t>
            </w:r>
          </w:p>
          <w:p w14:paraId="627657D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45EB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/>
                <w:b/>
                <w:bCs/>
                <w:sz w:val="24"/>
                <w:szCs w:val="24"/>
              </w:rPr>
              <w:t>5.Мы и окружающий мир (уроки с 39-47)</w:t>
            </w:r>
          </w:p>
          <w:p w14:paraId="3582989A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252B2D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lastRenderedPageBreak/>
              <w:t>Мир и окружающая среда-введение в тему</w:t>
            </w:r>
          </w:p>
          <w:p w14:paraId="22F6586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964F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  <w:p w14:paraId="00934EDF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456D2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Описание погоды</w:t>
            </w:r>
          </w:p>
          <w:p w14:paraId="3878FDC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ABCE3D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Природные катаклизмы</w:t>
            </w:r>
          </w:p>
          <w:p w14:paraId="1E13B25C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E2FBC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Последствия природных катаклизмов</w:t>
            </w:r>
          </w:p>
          <w:p w14:paraId="596A47F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7B48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Форум «Окружающая среда»</w:t>
            </w:r>
          </w:p>
          <w:p w14:paraId="08B6A606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0BE003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Проект «Энергосбережение в школе или дома»</w:t>
            </w:r>
          </w:p>
          <w:p w14:paraId="7C9DB6E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E46EF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Работа над портфолио</w:t>
            </w:r>
          </w:p>
          <w:p w14:paraId="0C740D4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2E1716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Контроль по теме «Мы и окружающая среда»</w:t>
            </w:r>
          </w:p>
          <w:p w14:paraId="12388CF9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84E81A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/>
                <w:b/>
                <w:bCs/>
                <w:sz w:val="24"/>
                <w:szCs w:val="24"/>
              </w:rPr>
              <w:t>6. Путешествие по Рейну (уроки с 48-56)</w:t>
            </w:r>
          </w:p>
          <w:p w14:paraId="6BC8F766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7C7E89C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Рейн</w:t>
            </w:r>
          </w:p>
          <w:p w14:paraId="6B33798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C9BCC8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Загадочные города</w:t>
            </w:r>
          </w:p>
          <w:p w14:paraId="465C1A00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E479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Описываем свой регион</w:t>
            </w:r>
          </w:p>
          <w:p w14:paraId="79EC702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73FE9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План путешествия Элис</w:t>
            </w:r>
          </w:p>
          <w:p w14:paraId="0B7BD33F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3C64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Мы планируем наше путешествие</w:t>
            </w:r>
          </w:p>
          <w:p w14:paraId="16BA094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1C153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Проект «Наш план путешествия»</w:t>
            </w:r>
          </w:p>
          <w:p w14:paraId="30628EA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068B88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Мы покупаем билеты</w:t>
            </w:r>
          </w:p>
          <w:p w14:paraId="2623C07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9B69D3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Работа над портфолио</w:t>
            </w:r>
          </w:p>
          <w:p w14:paraId="1937A04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0C17AA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Контроль по теме «Путешествие по Рейну»</w:t>
            </w:r>
          </w:p>
          <w:p w14:paraId="18F488C3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F568F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/>
                <w:b/>
                <w:bCs/>
                <w:sz w:val="24"/>
                <w:szCs w:val="24"/>
              </w:rPr>
              <w:t>7.Прощальная вечеринка (уроки с 57-65)</w:t>
            </w:r>
          </w:p>
          <w:p w14:paraId="4B18B538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ECF63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Переезд за границу</w:t>
            </w:r>
          </w:p>
          <w:p w14:paraId="56AD8F4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DF8E5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Прощальные подарки</w:t>
            </w:r>
          </w:p>
          <w:p w14:paraId="3F225730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7798CB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Идеи с подарками</w:t>
            </w:r>
          </w:p>
          <w:p w14:paraId="3E2D5AB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FF114C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Работа с песенным материалом</w:t>
            </w:r>
          </w:p>
          <w:p w14:paraId="10478E7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32313F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Что нам нужно для вечеринки</w:t>
            </w:r>
          </w:p>
          <w:p w14:paraId="3497FD9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E7D960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«Не устраивай мне сцен!»</w:t>
            </w:r>
          </w:p>
          <w:p w14:paraId="6A8B2412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F3AB7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Прощание</w:t>
            </w:r>
          </w:p>
          <w:p w14:paraId="7D05E7C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994E00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Работа над портфолио</w:t>
            </w:r>
          </w:p>
          <w:p w14:paraId="22524353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ED7B27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Контроль по теме «Прощальная вечеринка»</w:t>
            </w:r>
          </w:p>
          <w:p w14:paraId="599A634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DE9786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7E69">
              <w:rPr>
                <w:rFonts w:ascii="Times New Roman" w:hAnsi="Times New Roman"/>
                <w:b/>
                <w:bCs/>
                <w:sz w:val="24"/>
                <w:szCs w:val="24"/>
              </w:rPr>
              <w:t>Большая перемена (уроки с 66-68)</w:t>
            </w:r>
          </w:p>
          <w:p w14:paraId="00679A2B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9216B9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Развитие навыков говорения</w:t>
            </w:r>
          </w:p>
          <w:p w14:paraId="7C7E8C66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DD2170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Развитие лексико-грамматических навыков</w:t>
            </w:r>
          </w:p>
          <w:p w14:paraId="47588D3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F6F46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E69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  <w:p w14:paraId="55CC8B8C" w14:textId="77777777" w:rsidR="00ED3566" w:rsidRPr="00D57E69" w:rsidRDefault="00ED3566" w:rsidP="00D57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3125FC4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F096E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903D1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7426BE" w14:textId="77777777" w:rsidR="00ED3566" w:rsidRPr="00D57E69" w:rsidRDefault="00ED3566" w:rsidP="00D57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64FF1B3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C4F9A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AA7D9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BA108B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7F57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F0139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D823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EA697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C546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E649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C85835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B967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C9722A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8291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ED56C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81BE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C3BC4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9875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416AE9C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66B6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238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725C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891D39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ED81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65BA5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A3B0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2A64CF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34AA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B438A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EDAF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28C8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E5A7E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71DD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EF86A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EC46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91CC1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169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22C4A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D33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B627C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054A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D862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6CE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FEC8E3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9F20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67138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49D6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F721D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A933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4DA75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903E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B78C3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BE8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BCCCE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DEE7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834E8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B3C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613F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1F7C9E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AB77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2CD0F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A002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CEC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DF70A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13C1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9A0EA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0D22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899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75F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49A9C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3D6F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59C19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84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0C81FB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629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B1E96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732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D3863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22B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2E3A9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AD15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63D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3D52A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7C48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5C3BF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4B45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36557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F3A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32E8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F1F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EFE682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F38D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64C72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919B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E9C016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EC5A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216D9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6E0A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49423A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7C6F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096FC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3564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4E2BCC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14BA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111D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EC5ADA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F65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2E98E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C0D2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1CFC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D2F7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E2626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5435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5600A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3030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77AB3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182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7E16C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101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C41B5F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FAC5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B2472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EDE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363E69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5224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100D95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F508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2E1F88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66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E17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A90D4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22FAB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44C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74208D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17DE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1858C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334F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E3E40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0143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804983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030BA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6A12A2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99A23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7AED8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84D4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BA98C1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301D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EAC497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497EB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4DBA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61DF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D567770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0CBD8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08F43C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E88AD" w14:textId="77777777" w:rsidR="00ED3566" w:rsidRPr="00D57E69" w:rsidRDefault="00ED3566" w:rsidP="001F46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E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</w:t>
            </w:r>
          </w:p>
          <w:p w14:paraId="511E1775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6CFB4" w14:textId="77777777" w:rsidR="00ED3566" w:rsidRPr="00D57E69" w:rsidRDefault="00ED3566" w:rsidP="00A017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EAF6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4862E" w14:textId="77777777" w:rsidR="00ED3566" w:rsidRPr="00D57E69" w:rsidRDefault="00ED3566" w:rsidP="00D57E6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C7000" w14:textId="77777777" w:rsidR="00ED3566" w:rsidRPr="00D57E69" w:rsidRDefault="00ED3566" w:rsidP="006306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3E78E" w14:textId="77777777" w:rsidR="00622495" w:rsidRDefault="00ED3566" w:rsidP="00A521F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</w:p>
    <w:p w14:paraId="17AE0175" w14:textId="1672888B" w:rsidR="00ED3566" w:rsidRDefault="00622495" w:rsidP="0096061A">
      <w:pPr>
        <w:pStyle w:val="a4"/>
        <w:rPr>
          <w:rFonts w:ascii="Times New Roman" w:hAnsi="Times New Roman"/>
          <w:sz w:val="24"/>
          <w:szCs w:val="24"/>
        </w:rPr>
      </w:pPr>
      <w:r w:rsidRPr="006224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622495">
        <w:rPr>
          <w:rFonts w:ascii="Times New Roman" w:hAnsi="Times New Roman"/>
          <w:sz w:val="24"/>
          <w:szCs w:val="24"/>
        </w:rPr>
        <w:t xml:space="preserve"> </w:t>
      </w:r>
    </w:p>
    <w:p w14:paraId="42ECEF13" w14:textId="77777777" w:rsidR="0096061A" w:rsidRDefault="0096061A" w:rsidP="0096061A">
      <w:pPr>
        <w:pStyle w:val="a4"/>
      </w:pPr>
    </w:p>
    <w:sectPr w:rsidR="0096061A" w:rsidSect="00273A9E">
      <w:footerReference w:type="even" r:id="rId8"/>
      <w:footerReference w:type="default" r:id="rId9"/>
      <w:pgSz w:w="16838" w:h="11906" w:orient="landscape"/>
      <w:pgMar w:top="902" w:right="1134" w:bottom="851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4A677" w14:textId="77777777" w:rsidR="001A38F8" w:rsidRDefault="001A38F8">
      <w:r>
        <w:separator/>
      </w:r>
    </w:p>
  </w:endnote>
  <w:endnote w:type="continuationSeparator" w:id="0">
    <w:p w14:paraId="7432192E" w14:textId="77777777" w:rsidR="001A38F8" w:rsidRDefault="001A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F115" w14:textId="77777777" w:rsidR="00034A63" w:rsidRDefault="00034A63" w:rsidP="0047230F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8968415" w14:textId="77777777" w:rsidR="00034A63" w:rsidRDefault="00034A6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93A3" w14:textId="77777777" w:rsidR="00034A63" w:rsidRDefault="00034A63" w:rsidP="0047230F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17</w:t>
    </w:r>
    <w:r>
      <w:rPr>
        <w:rStyle w:val="ae"/>
      </w:rPr>
      <w:fldChar w:fldCharType="end"/>
    </w:r>
  </w:p>
  <w:p w14:paraId="22D19FAB" w14:textId="77777777" w:rsidR="00034A63" w:rsidRDefault="00034A6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4F70" w14:textId="77777777" w:rsidR="001A38F8" w:rsidRDefault="001A38F8">
      <w:r>
        <w:separator/>
      </w:r>
    </w:p>
  </w:footnote>
  <w:footnote w:type="continuationSeparator" w:id="0">
    <w:p w14:paraId="095811EE" w14:textId="77777777" w:rsidR="001A38F8" w:rsidRDefault="001A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EDC49C0"/>
    <w:multiLevelType w:val="hybridMultilevel"/>
    <w:tmpl w:val="43F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9C0"/>
    <w:multiLevelType w:val="hybridMultilevel"/>
    <w:tmpl w:val="68E82432"/>
    <w:lvl w:ilvl="0" w:tplc="987C63C2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  <w:rPr>
        <w:rFonts w:cs="Times New Roman"/>
      </w:rPr>
    </w:lvl>
  </w:abstractNum>
  <w:abstractNum w:abstractNumId="5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D82"/>
    <w:rsid w:val="00034A63"/>
    <w:rsid w:val="0003759B"/>
    <w:rsid w:val="0011317E"/>
    <w:rsid w:val="001411C9"/>
    <w:rsid w:val="0018652F"/>
    <w:rsid w:val="00195863"/>
    <w:rsid w:val="001A38F8"/>
    <w:rsid w:val="001B3A65"/>
    <w:rsid w:val="001B7862"/>
    <w:rsid w:val="001E6CE4"/>
    <w:rsid w:val="001F3AF1"/>
    <w:rsid w:val="001F468A"/>
    <w:rsid w:val="00203D6B"/>
    <w:rsid w:val="00266B88"/>
    <w:rsid w:val="002725EE"/>
    <w:rsid w:val="00273A9E"/>
    <w:rsid w:val="002837E2"/>
    <w:rsid w:val="00292167"/>
    <w:rsid w:val="002A7E4F"/>
    <w:rsid w:val="002D7ED2"/>
    <w:rsid w:val="00304F83"/>
    <w:rsid w:val="00326A7F"/>
    <w:rsid w:val="00332ACA"/>
    <w:rsid w:val="003762D9"/>
    <w:rsid w:val="003962C8"/>
    <w:rsid w:val="003C6673"/>
    <w:rsid w:val="003E5D69"/>
    <w:rsid w:val="00426A19"/>
    <w:rsid w:val="0047230F"/>
    <w:rsid w:val="00480EF0"/>
    <w:rsid w:val="00496CAB"/>
    <w:rsid w:val="004C4E34"/>
    <w:rsid w:val="004D1073"/>
    <w:rsid w:val="004D762D"/>
    <w:rsid w:val="004E6A2A"/>
    <w:rsid w:val="00512D28"/>
    <w:rsid w:val="00581D82"/>
    <w:rsid w:val="005859C7"/>
    <w:rsid w:val="00587CE1"/>
    <w:rsid w:val="005A2F3E"/>
    <w:rsid w:val="00622495"/>
    <w:rsid w:val="00630658"/>
    <w:rsid w:val="0064185D"/>
    <w:rsid w:val="006548A9"/>
    <w:rsid w:val="00694DC1"/>
    <w:rsid w:val="006A1955"/>
    <w:rsid w:val="006D107B"/>
    <w:rsid w:val="006D422E"/>
    <w:rsid w:val="006D495C"/>
    <w:rsid w:val="0075351D"/>
    <w:rsid w:val="007605B7"/>
    <w:rsid w:val="00773AC4"/>
    <w:rsid w:val="00777BD3"/>
    <w:rsid w:val="0078315D"/>
    <w:rsid w:val="007A5207"/>
    <w:rsid w:val="007B08F5"/>
    <w:rsid w:val="007B1754"/>
    <w:rsid w:val="007C205B"/>
    <w:rsid w:val="007F4337"/>
    <w:rsid w:val="00827F8F"/>
    <w:rsid w:val="00866E96"/>
    <w:rsid w:val="008705C9"/>
    <w:rsid w:val="00876344"/>
    <w:rsid w:val="00881807"/>
    <w:rsid w:val="008907BD"/>
    <w:rsid w:val="008A1203"/>
    <w:rsid w:val="008D5BC6"/>
    <w:rsid w:val="0091790B"/>
    <w:rsid w:val="0096061A"/>
    <w:rsid w:val="009641AA"/>
    <w:rsid w:val="009B518D"/>
    <w:rsid w:val="009C329E"/>
    <w:rsid w:val="009C35BF"/>
    <w:rsid w:val="009D2615"/>
    <w:rsid w:val="009E0ADC"/>
    <w:rsid w:val="00A017CE"/>
    <w:rsid w:val="00A436A3"/>
    <w:rsid w:val="00A521F5"/>
    <w:rsid w:val="00A53CC5"/>
    <w:rsid w:val="00A66D4B"/>
    <w:rsid w:val="00A820AE"/>
    <w:rsid w:val="00AC7FE9"/>
    <w:rsid w:val="00B2749D"/>
    <w:rsid w:val="00B449CE"/>
    <w:rsid w:val="00B76F4B"/>
    <w:rsid w:val="00BA6152"/>
    <w:rsid w:val="00C10199"/>
    <w:rsid w:val="00C10392"/>
    <w:rsid w:val="00C32552"/>
    <w:rsid w:val="00C43709"/>
    <w:rsid w:val="00C603E5"/>
    <w:rsid w:val="00C90F4D"/>
    <w:rsid w:val="00CA61DD"/>
    <w:rsid w:val="00CC043A"/>
    <w:rsid w:val="00D14A96"/>
    <w:rsid w:val="00D26BF5"/>
    <w:rsid w:val="00D55ABE"/>
    <w:rsid w:val="00D57E69"/>
    <w:rsid w:val="00D77727"/>
    <w:rsid w:val="00DB0375"/>
    <w:rsid w:val="00DC6F30"/>
    <w:rsid w:val="00DE0D84"/>
    <w:rsid w:val="00DE5D00"/>
    <w:rsid w:val="00E5192A"/>
    <w:rsid w:val="00E74701"/>
    <w:rsid w:val="00E8249A"/>
    <w:rsid w:val="00E979A4"/>
    <w:rsid w:val="00ED3566"/>
    <w:rsid w:val="00ED59B4"/>
    <w:rsid w:val="00F11202"/>
    <w:rsid w:val="00F3227A"/>
    <w:rsid w:val="00F4478E"/>
    <w:rsid w:val="00FA1244"/>
    <w:rsid w:val="00FD1477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98349"/>
  <w15:docId w15:val="{CFE6455D-E0A3-4DDD-8BFE-5DBB486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E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C205B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05B"/>
    <w:rPr>
      <w:rFonts w:ascii="Cambria" w:hAnsi="Cambria" w:cs="Times New Roman"/>
      <w:b/>
      <w:color w:val="365F91"/>
      <w:sz w:val="20"/>
      <w:szCs w:val="20"/>
    </w:rPr>
  </w:style>
  <w:style w:type="paragraph" w:styleId="a3">
    <w:name w:val="List Paragraph"/>
    <w:basedOn w:val="a"/>
    <w:uiPriority w:val="99"/>
    <w:qFormat/>
    <w:rsid w:val="00581D82"/>
    <w:pPr>
      <w:ind w:left="720"/>
    </w:pPr>
    <w:rPr>
      <w:rFonts w:cs="Calibri"/>
      <w:lang w:eastAsia="en-US"/>
    </w:rPr>
  </w:style>
  <w:style w:type="paragraph" w:styleId="a4">
    <w:name w:val="No Spacing"/>
    <w:uiPriority w:val="99"/>
    <w:qFormat/>
    <w:rsid w:val="00581D82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581D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D777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6">
    <w:name w:val="Верхний колонтитул Знак"/>
    <w:link w:val="a7"/>
    <w:uiPriority w:val="99"/>
    <w:semiHidden/>
    <w:locked/>
    <w:rsid w:val="007C205B"/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6"/>
    <w:uiPriority w:val="99"/>
    <w:semiHidden/>
    <w:rsid w:val="007C205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495FF1"/>
  </w:style>
  <w:style w:type="character" w:customStyle="1" w:styleId="a8">
    <w:name w:val="Нижний колонтитул Знак"/>
    <w:link w:val="a9"/>
    <w:uiPriority w:val="99"/>
    <w:semiHidden/>
    <w:locked/>
    <w:rsid w:val="007C205B"/>
    <w:rPr>
      <w:rFonts w:ascii="Calibri" w:eastAsia="Times New Roman" w:hAnsi="Calibri" w:cs="Times New Roman"/>
      <w:lang w:eastAsia="en-US"/>
    </w:rPr>
  </w:style>
  <w:style w:type="paragraph" w:styleId="a9">
    <w:name w:val="footer"/>
    <w:basedOn w:val="a"/>
    <w:link w:val="a8"/>
    <w:uiPriority w:val="99"/>
    <w:semiHidden/>
    <w:rsid w:val="007C205B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1">
    <w:name w:val="Footer Char1"/>
    <w:basedOn w:val="a0"/>
    <w:uiPriority w:val="99"/>
    <w:semiHidden/>
    <w:rsid w:val="00495FF1"/>
  </w:style>
  <w:style w:type="character" w:customStyle="1" w:styleId="aa">
    <w:name w:val="Основной текст с отступом Знак"/>
    <w:link w:val="ab"/>
    <w:uiPriority w:val="99"/>
    <w:semiHidden/>
    <w:locked/>
    <w:rsid w:val="007C205B"/>
    <w:rPr>
      <w:rFonts w:ascii="Calibri" w:eastAsia="Times New Roman" w:hAnsi="Calibri" w:cs="Times New Roman"/>
      <w:lang w:eastAsia="en-US"/>
    </w:rPr>
  </w:style>
  <w:style w:type="paragraph" w:styleId="ab">
    <w:name w:val="Body Text Indent"/>
    <w:basedOn w:val="a"/>
    <w:link w:val="aa"/>
    <w:uiPriority w:val="99"/>
    <w:semiHidden/>
    <w:rsid w:val="007C205B"/>
    <w:pPr>
      <w:spacing w:after="120"/>
      <w:ind w:left="283"/>
    </w:pPr>
    <w:rPr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495FF1"/>
  </w:style>
  <w:style w:type="character" w:customStyle="1" w:styleId="2">
    <w:name w:val="Основной текст с отступом 2 Знак"/>
    <w:link w:val="20"/>
    <w:uiPriority w:val="99"/>
    <w:semiHidden/>
    <w:locked/>
    <w:rsid w:val="007C205B"/>
    <w:rPr>
      <w:rFonts w:ascii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rsid w:val="007C205B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495FF1"/>
  </w:style>
  <w:style w:type="character" w:styleId="ac">
    <w:name w:val="Hyperlink"/>
    <w:uiPriority w:val="99"/>
    <w:semiHidden/>
    <w:rsid w:val="002725EE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29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rsid w:val="00273A9E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03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03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68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Юлия</cp:lastModifiedBy>
  <cp:revision>56</cp:revision>
  <cp:lastPrinted>2020-08-28T18:39:00Z</cp:lastPrinted>
  <dcterms:created xsi:type="dcterms:W3CDTF">2015-07-27T04:29:00Z</dcterms:created>
  <dcterms:modified xsi:type="dcterms:W3CDTF">2020-10-28T16:33:00Z</dcterms:modified>
</cp:coreProperties>
</file>