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9F" w:rsidRPr="00DF109F" w:rsidRDefault="00DF109F" w:rsidP="00DF109F">
      <w:pPr>
        <w:pBdr>
          <w:bottom w:val="single" w:sz="6" w:space="8" w:color="DADBDA"/>
        </w:pBdr>
        <w:shd w:val="clear" w:color="auto" w:fill="FFFFFF"/>
        <w:spacing w:after="343" w:line="240" w:lineRule="auto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</w:pPr>
      <w:r w:rsidRPr="00DF109F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>Информация о сроках, местах и порядке подачи и рассмотрения апелляций на территории Тюменской области в 2016 году</w:t>
      </w:r>
    </w:p>
    <w:p w:rsidR="00DF109F" w:rsidRPr="00DF109F" w:rsidRDefault="00DF109F" w:rsidP="00DF1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(ред. от 16.01.2015 №10),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(ред. от 16.01.2015 №9), участник ГИА имеет право подать</w:t>
      </w:r>
      <w:proofErr w:type="gramEnd"/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апелляции: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нарушении установленного порядка проведения ГИА (далее – апелляция по процедуре);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несогласии с выставленными баллами (далее – апелляция по результатам).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Апелляцию по процедуре</w:t>
      </w: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участник ГИА подает в день проведения экзамена по соответствующему общеобразовательному предмету члену ГЭК, не покидая пункта проведения экзамена.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членом ГЭК создается комиссия и организуется проведение служебного расследования.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указанной комиссии могут включаться руководитель и организаторы ППЭ, общественные наблюдатели, медицинские работники и представители органов охраны правопорядка.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проверки оформляются в форме заключения указанной комиссии. Апелляция и заключение комиссии о результатах служебного расследования в тот же день передаются членом ГЭК в комиссию.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апелляции по процедуре комиссия рассматривает апелляцию и заключение о результатах служебного расследования, устанавливает соответствие изложенных в апелляции фактов действительной ситуации в ППЭ во время экзамена и выносит одно из решений: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отклонении апелляции,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удовлетворении апелляции.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удовлетворении апелляции результат ГИА, по процедуре которого участником ГИА была подана апелляция, отменяется и участнику предоставляется возможность сдать ГИА по данному общеобразовательному </w:t>
      </w: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предмету в иной день, предусмотренный единым расписанием проведения ГИА в текущем году.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Апелляция по результатам</w:t>
      </w: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экзамена подается в течение двух рабочих дней со дня объявления результатов ГИА по соответствующему общеобразовательному предмету. Выпускники текущего года могут подать апелляцию о несогласии с выставленными баллами в образовательную организацию, в которой они были допущены в установленном порядке к государственной итоговой аттестации, иные участники ГИА, в том числе выпускники прошлых лет – в РЦОИ.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ППЭ или образовательная организация, </w:t>
      </w:r>
      <w:proofErr w:type="gramStart"/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принявшие</w:t>
      </w:r>
      <w:proofErr w:type="gramEnd"/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апелляцию, должен незамедлительно передать её в конфликтную комиссию (ответственному секретарю).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приема апелляций</w:t>
      </w: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Тюмень, ул. Малыгина, 75, региональный центр обработки информации, тел. (3452) 39-02-30; 39-02-05, </w:t>
      </w:r>
      <w:hyperlink r:id="rId5" w:history="1">
        <w:r w:rsidRPr="00DF109F">
          <w:rPr>
            <w:rFonts w:ascii="Arial" w:eastAsia="Times New Roman" w:hAnsi="Arial" w:cs="Arial"/>
            <w:color w:val="5E5DA0"/>
            <w:sz w:val="24"/>
            <w:szCs w:val="24"/>
            <w:u w:val="single"/>
            <w:lang w:eastAsia="ru-RU"/>
          </w:rPr>
          <w:t>ata-0756@mail.ru</w:t>
        </w:r>
      </w:hyperlink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109F" w:rsidRPr="00DF109F" w:rsidRDefault="00DF109F" w:rsidP="00DF10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Конфликтная комиссия организует свою деятельность в помещении департамента образования и науки Тюменской области по адресу</w:t>
      </w: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Тюмень, ул. Володарского, 49 (зал заседаний), тел. для справок (3452) 56-93-30, (3452) 56-93-49.</w:t>
      </w:r>
    </w:p>
    <w:p w:rsidR="00DF109F" w:rsidRPr="00DF109F" w:rsidRDefault="00DF109F" w:rsidP="00DF1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09F" w:rsidRPr="00DF109F" w:rsidRDefault="00DF109F" w:rsidP="00DF1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0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AF262D" w:rsidRDefault="00AF262D"/>
    <w:sectPr w:rsidR="00AF262D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14145"/>
    <w:multiLevelType w:val="multilevel"/>
    <w:tmpl w:val="E62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109F"/>
    <w:rsid w:val="00015C25"/>
    <w:rsid w:val="001E057B"/>
    <w:rsid w:val="002C0909"/>
    <w:rsid w:val="003A3C0C"/>
    <w:rsid w:val="00624FFC"/>
    <w:rsid w:val="00645A56"/>
    <w:rsid w:val="00735587"/>
    <w:rsid w:val="00760CE1"/>
    <w:rsid w:val="0081158E"/>
    <w:rsid w:val="00AF262D"/>
    <w:rsid w:val="00DF109F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paragraph" w:styleId="1">
    <w:name w:val="heading 1"/>
    <w:basedOn w:val="a"/>
    <w:link w:val="10"/>
    <w:uiPriority w:val="9"/>
    <w:qFormat/>
    <w:rsid w:val="00DF1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10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9F"/>
    <w:rPr>
      <w:b/>
      <w:bCs/>
    </w:rPr>
  </w:style>
  <w:style w:type="character" w:styleId="a6">
    <w:name w:val="Emphasis"/>
    <w:basedOn w:val="a0"/>
    <w:uiPriority w:val="20"/>
    <w:qFormat/>
    <w:rsid w:val="00DF109F"/>
    <w:rPr>
      <w:i/>
      <w:iCs/>
    </w:rPr>
  </w:style>
  <w:style w:type="character" w:customStyle="1" w:styleId="apple-converted-space">
    <w:name w:val="apple-converted-space"/>
    <w:basedOn w:val="a0"/>
    <w:rsid w:val="00DF109F"/>
  </w:style>
  <w:style w:type="paragraph" w:styleId="a7">
    <w:name w:val="Balloon Text"/>
    <w:basedOn w:val="a"/>
    <w:link w:val="a8"/>
    <w:uiPriority w:val="99"/>
    <w:semiHidden/>
    <w:unhideWhenUsed/>
    <w:rsid w:val="00DF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0681">
                  <w:marLeft w:val="3480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-07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2016-05-05T10:29:00Z</dcterms:created>
  <dcterms:modified xsi:type="dcterms:W3CDTF">2016-05-05T10:29:00Z</dcterms:modified>
</cp:coreProperties>
</file>