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39" w:rsidRPr="00756480" w:rsidRDefault="000B1139" w:rsidP="000B1139">
      <w:pPr>
        <w:rPr>
          <w:color w:val="FF0000"/>
        </w:rPr>
      </w:pPr>
    </w:p>
    <w:p w:rsidR="00180E22" w:rsidRPr="00756480" w:rsidRDefault="00180E22" w:rsidP="000B1139">
      <w:pPr>
        <w:rPr>
          <w:b/>
          <w:color w:val="FF0000"/>
        </w:rPr>
      </w:pPr>
    </w:p>
    <w:p w:rsidR="005D3922" w:rsidRPr="00756480" w:rsidRDefault="000B1139" w:rsidP="000B1139">
      <w:pPr>
        <w:jc w:val="center"/>
        <w:rPr>
          <w:b/>
        </w:rPr>
      </w:pPr>
      <w:r w:rsidRPr="00756480">
        <w:rPr>
          <w:b/>
        </w:rPr>
        <w:t>Реализация педагогических технолог</w:t>
      </w:r>
      <w:r w:rsidR="00CD69FE">
        <w:rPr>
          <w:b/>
        </w:rPr>
        <w:t xml:space="preserve">ий в МАОУ </w:t>
      </w:r>
      <w:proofErr w:type="spellStart"/>
      <w:r w:rsidR="00CD69FE">
        <w:rPr>
          <w:b/>
        </w:rPr>
        <w:t>Вагайская</w:t>
      </w:r>
      <w:proofErr w:type="spellEnd"/>
      <w:r w:rsidR="00CD69FE">
        <w:rPr>
          <w:b/>
        </w:rPr>
        <w:t xml:space="preserve"> СОШ (</w:t>
      </w:r>
      <w:proofErr w:type="spellStart"/>
      <w:r w:rsidR="00CD69FE">
        <w:rPr>
          <w:b/>
        </w:rPr>
        <w:t>Вагайский</w:t>
      </w:r>
      <w:proofErr w:type="spellEnd"/>
      <w:r w:rsidR="00CD69FE">
        <w:rPr>
          <w:b/>
        </w:rPr>
        <w:t xml:space="preserve"> район)</w:t>
      </w:r>
      <w:r w:rsidR="005D3922" w:rsidRPr="00756480">
        <w:rPr>
          <w:b/>
        </w:rPr>
        <w:t xml:space="preserve"> </w:t>
      </w:r>
    </w:p>
    <w:p w:rsidR="00104FD8" w:rsidRPr="00756480" w:rsidRDefault="00180E22" w:rsidP="000B1139">
      <w:pPr>
        <w:jc w:val="center"/>
        <w:rPr>
          <w:b/>
        </w:rPr>
      </w:pPr>
      <w:r w:rsidRPr="00756480">
        <w:rPr>
          <w:b/>
        </w:rPr>
        <w:t>декабрь 201</w:t>
      </w:r>
      <w:r w:rsidR="005D3922" w:rsidRPr="00756480">
        <w:rPr>
          <w:b/>
        </w:rPr>
        <w:t xml:space="preserve">8 </w:t>
      </w:r>
      <w:r w:rsidRPr="00756480">
        <w:rPr>
          <w:b/>
        </w:rPr>
        <w:t>год</w:t>
      </w:r>
    </w:p>
    <w:p w:rsidR="00D00C7B" w:rsidRPr="00756480" w:rsidRDefault="005D3922" w:rsidP="005D3922">
      <w:pPr>
        <w:tabs>
          <w:tab w:val="left" w:pos="3518"/>
        </w:tabs>
        <w:rPr>
          <w:b/>
        </w:rPr>
      </w:pPr>
      <w:r w:rsidRPr="00756480">
        <w:rPr>
          <w:b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981"/>
        <w:gridCol w:w="2327"/>
        <w:gridCol w:w="6662"/>
        <w:gridCol w:w="1297"/>
        <w:gridCol w:w="1588"/>
        <w:gridCol w:w="1788"/>
      </w:tblGrid>
      <w:tr w:rsidR="00EB6638" w:rsidRPr="005D3922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5D3922" w:rsidRDefault="00EB6638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 w:rsidRPr="005D3922">
              <w:rPr>
                <w:rFonts w:eastAsia="Segoe UI Symbol"/>
                <w:b/>
                <w:color w:val="00000A"/>
                <w:kern w:val="3"/>
              </w:rPr>
              <w:t xml:space="preserve">№ </w:t>
            </w:r>
          </w:p>
          <w:p w:rsidR="00EB6638" w:rsidRPr="005D3922" w:rsidRDefault="00EB6638" w:rsidP="005D3922">
            <w:pPr>
              <w:widowControl w:val="0"/>
              <w:overflowPunct w:val="0"/>
              <w:autoSpaceDE w:val="0"/>
              <w:jc w:val="center"/>
              <w:rPr>
                <w:kern w:val="3"/>
              </w:rPr>
            </w:pPr>
            <w:r w:rsidRPr="005D3922">
              <w:rPr>
                <w:rFonts w:eastAsia="Segoe UI Symbol"/>
                <w:b/>
                <w:color w:val="00000A"/>
                <w:kern w:val="3"/>
              </w:rPr>
              <w:t>п/п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5D3922" w:rsidRDefault="00EB6638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 w:rsidRPr="005D3922">
              <w:rPr>
                <w:rFonts w:eastAsia="Arial"/>
                <w:b/>
                <w:color w:val="00000A"/>
                <w:kern w:val="3"/>
              </w:rPr>
              <w:t>Наименование образовательной организации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6638" w:rsidRPr="00EB6638" w:rsidRDefault="00EB6638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 w:rsidRPr="00EB6638">
              <w:rPr>
                <w:rFonts w:eastAsia="Arial"/>
                <w:color w:val="00000A"/>
                <w:kern w:val="3"/>
              </w:rPr>
              <w:t xml:space="preserve">Адрес </w:t>
            </w:r>
            <w:proofErr w:type="spellStart"/>
            <w:r w:rsidRPr="00EB6638">
              <w:rPr>
                <w:rFonts w:eastAsia="Arial"/>
                <w:color w:val="00000A"/>
                <w:kern w:val="3"/>
              </w:rPr>
              <w:t>эл.почты</w:t>
            </w:r>
            <w:proofErr w:type="spellEnd"/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EB6638" w:rsidP="005D3922">
            <w:pPr>
              <w:ind w:left="132" w:right="-108"/>
              <w:rPr>
                <w:color w:val="00000A"/>
                <w:kern w:val="3"/>
              </w:rPr>
            </w:pPr>
            <w:r w:rsidRPr="00756480">
              <w:rPr>
                <w:rFonts w:eastAsia="Arial"/>
                <w:b/>
                <w:color w:val="00000A"/>
                <w:kern w:val="3"/>
                <w:u w:val="single"/>
              </w:rPr>
              <w:t xml:space="preserve">- </w:t>
            </w:r>
            <w:r w:rsidRPr="005D3922">
              <w:rPr>
                <w:rFonts w:eastAsia="Arial"/>
                <w:b/>
                <w:color w:val="00000A"/>
                <w:kern w:val="3"/>
                <w:u w:val="single"/>
              </w:rPr>
              <w:t>Наименование</w:t>
            </w:r>
            <w:r w:rsidRPr="005D3922">
              <w:rPr>
                <w:rFonts w:eastAsia="Arial"/>
                <w:b/>
                <w:color w:val="00000A"/>
                <w:kern w:val="3"/>
              </w:rPr>
              <w:t xml:space="preserve"> внедряемой продуктивной </w:t>
            </w:r>
            <w:r w:rsidRPr="005D3922">
              <w:rPr>
                <w:rFonts w:eastAsia="Arial"/>
                <w:b/>
                <w:color w:val="00000A"/>
                <w:kern w:val="3"/>
                <w:u w:val="single"/>
              </w:rPr>
              <w:t>технологии</w:t>
            </w:r>
            <w:r w:rsidRPr="00756480">
              <w:rPr>
                <w:rFonts w:eastAsia="Arial"/>
                <w:b/>
                <w:color w:val="00000A"/>
                <w:kern w:val="3"/>
                <w:u w:val="single"/>
              </w:rPr>
              <w:t xml:space="preserve"> (</w:t>
            </w:r>
            <w:r w:rsidRPr="00756480">
              <w:rPr>
                <w:color w:val="00000A"/>
                <w:kern w:val="3"/>
              </w:rPr>
              <w:t xml:space="preserve">Продуктивные технологии – </w:t>
            </w:r>
            <w:r w:rsidRPr="00756480">
              <w:rPr>
                <w:color w:val="FF0000"/>
                <w:kern w:val="3"/>
              </w:rPr>
              <w:t xml:space="preserve">сколько человек? </w:t>
            </w:r>
          </w:p>
          <w:p w:rsidR="00EB6638" w:rsidRPr="005D3922" w:rsidRDefault="00EB6638" w:rsidP="005D3922">
            <w:pPr>
              <w:ind w:left="132" w:right="-108"/>
              <w:rPr>
                <w:color w:val="00000A"/>
                <w:kern w:val="3"/>
              </w:rPr>
            </w:pPr>
            <w:r w:rsidRPr="005D3922">
              <w:rPr>
                <w:color w:val="00000A"/>
                <w:kern w:val="3"/>
              </w:rPr>
              <w:t>Информационные технологии</w:t>
            </w:r>
            <w:r w:rsidRPr="00756480">
              <w:rPr>
                <w:color w:val="FF0000"/>
                <w:kern w:val="3"/>
              </w:rPr>
              <w:t xml:space="preserve"> сколько </w:t>
            </w:r>
            <w:proofErr w:type="gramStart"/>
            <w:r w:rsidRPr="00756480">
              <w:rPr>
                <w:color w:val="FF0000"/>
                <w:kern w:val="3"/>
              </w:rPr>
              <w:t>человек?</w:t>
            </w:r>
            <w:r w:rsidRPr="005D3922">
              <w:rPr>
                <w:color w:val="00000A"/>
                <w:kern w:val="3"/>
              </w:rPr>
              <w:t>,</w:t>
            </w:r>
            <w:proofErr w:type="gramEnd"/>
            <w:r w:rsidRPr="005D3922">
              <w:rPr>
                <w:color w:val="00000A"/>
                <w:kern w:val="3"/>
              </w:rPr>
              <w:t xml:space="preserve"> </w:t>
            </w:r>
          </w:p>
          <w:p w:rsidR="00EB6638" w:rsidRPr="00756480" w:rsidRDefault="00EB6638" w:rsidP="005D3922">
            <w:pPr>
              <w:ind w:left="132" w:right="-108"/>
              <w:rPr>
                <w:color w:val="FF0000"/>
                <w:kern w:val="3"/>
              </w:rPr>
            </w:pPr>
            <w:r w:rsidRPr="005D3922">
              <w:rPr>
                <w:color w:val="00000A"/>
                <w:kern w:val="3"/>
              </w:rPr>
              <w:t>Т</w:t>
            </w:r>
            <w:r w:rsidRPr="00756480">
              <w:rPr>
                <w:color w:val="00000A"/>
                <w:kern w:val="3"/>
              </w:rPr>
              <w:t>ехнология развивающего обучения</w:t>
            </w:r>
            <w:r w:rsidRPr="00756480">
              <w:rPr>
                <w:color w:val="FF0000"/>
                <w:kern w:val="3"/>
              </w:rPr>
              <w:t xml:space="preserve"> сколько человек? </w:t>
            </w:r>
          </w:p>
          <w:p w:rsidR="00EB6638" w:rsidRPr="00756480" w:rsidRDefault="00EB6638" w:rsidP="005D3922">
            <w:pPr>
              <w:ind w:left="132" w:right="-108"/>
              <w:rPr>
                <w:color w:val="00000A"/>
                <w:kern w:val="3"/>
              </w:rPr>
            </w:pPr>
            <w:r w:rsidRPr="00756480">
              <w:rPr>
                <w:color w:val="00000A"/>
                <w:kern w:val="3"/>
              </w:rPr>
              <w:t xml:space="preserve"> и другие педагогические технологии</w:t>
            </w:r>
            <w:r w:rsidRPr="00756480">
              <w:rPr>
                <w:rFonts w:eastAsia="Arial"/>
                <w:b/>
                <w:color w:val="00000A"/>
                <w:kern w:val="3"/>
                <w:u w:val="single"/>
              </w:rPr>
              <w:t>)</w:t>
            </w:r>
            <w:r w:rsidRPr="005D3922">
              <w:rPr>
                <w:rFonts w:eastAsia="Arial"/>
                <w:b/>
                <w:color w:val="00000A"/>
                <w:kern w:val="3"/>
              </w:rPr>
              <w:t xml:space="preserve">, </w:t>
            </w:r>
          </w:p>
          <w:p w:rsidR="00EB6638" w:rsidRPr="005D3922" w:rsidRDefault="00EB6638" w:rsidP="005D3922">
            <w:pPr>
              <w:widowControl w:val="0"/>
              <w:overflowPunct w:val="0"/>
              <w:autoSpaceDE w:val="0"/>
              <w:ind w:right="132"/>
              <w:rPr>
                <w:rFonts w:eastAsia="Arial"/>
                <w:b/>
                <w:color w:val="00000A"/>
                <w:kern w:val="3"/>
              </w:rPr>
            </w:pPr>
            <w:r w:rsidRPr="00756480">
              <w:rPr>
                <w:rFonts w:eastAsia="Arial"/>
                <w:b/>
                <w:color w:val="00000A"/>
                <w:kern w:val="3"/>
              </w:rPr>
              <w:t xml:space="preserve">- </w:t>
            </w:r>
            <w:r w:rsidRPr="005D3922">
              <w:rPr>
                <w:rFonts w:eastAsia="Arial"/>
                <w:b/>
                <w:color w:val="00000A"/>
                <w:kern w:val="3"/>
              </w:rPr>
              <w:t>наименование дисциплины (предметов, программ),</w:t>
            </w:r>
          </w:p>
          <w:p w:rsidR="00EB6638" w:rsidRPr="005D3922" w:rsidRDefault="00EB6638" w:rsidP="005D3922">
            <w:pPr>
              <w:widowControl w:val="0"/>
              <w:overflowPunct w:val="0"/>
              <w:autoSpaceDE w:val="0"/>
              <w:rPr>
                <w:kern w:val="3"/>
              </w:rPr>
            </w:pPr>
            <w:r w:rsidRPr="00756480">
              <w:rPr>
                <w:rFonts w:eastAsia="Arial"/>
                <w:b/>
                <w:color w:val="00000A"/>
                <w:kern w:val="3"/>
              </w:rPr>
              <w:t xml:space="preserve">- </w:t>
            </w:r>
            <w:r w:rsidRPr="005D3922">
              <w:rPr>
                <w:rFonts w:eastAsia="Arial"/>
                <w:b/>
                <w:color w:val="00000A"/>
                <w:kern w:val="3"/>
              </w:rPr>
              <w:t>период внедрения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5D3922" w:rsidRDefault="00EB6638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kern w:val="3"/>
              </w:rPr>
            </w:pPr>
            <w:r w:rsidRPr="005D3922">
              <w:rPr>
                <w:rFonts w:eastAsia="Arial"/>
                <w:color w:val="00000A"/>
                <w:kern w:val="3"/>
              </w:rPr>
              <w:t>Общее количество педагогов ОО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5D3922" w:rsidRDefault="00EB6638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color w:val="00000A"/>
                <w:kern w:val="3"/>
              </w:rPr>
            </w:pPr>
            <w:r w:rsidRPr="005D3922">
              <w:rPr>
                <w:rFonts w:eastAsia="Arial"/>
                <w:color w:val="00000A"/>
                <w:kern w:val="3"/>
              </w:rPr>
              <w:t xml:space="preserve">Количество педагогов, внедряющих </w:t>
            </w:r>
            <w:r w:rsidRPr="005D3922">
              <w:rPr>
                <w:rFonts w:eastAsia="Arial"/>
                <w:b/>
                <w:color w:val="00000A"/>
                <w:kern w:val="3"/>
              </w:rPr>
              <w:t xml:space="preserve"> технологии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EB6638" w:rsidP="005D3922">
            <w:pPr>
              <w:widowControl w:val="0"/>
              <w:overflowPunct w:val="0"/>
              <w:autoSpaceDE w:val="0"/>
              <w:jc w:val="center"/>
              <w:rPr>
                <w:b/>
              </w:rPr>
            </w:pPr>
            <w:r w:rsidRPr="005D3922">
              <w:rPr>
                <w:rFonts w:eastAsia="Arial"/>
                <w:b/>
                <w:color w:val="00000A"/>
                <w:kern w:val="3"/>
              </w:rPr>
              <w:t>Примечание</w:t>
            </w:r>
            <w:r w:rsidRPr="00756480">
              <w:rPr>
                <w:b/>
              </w:rPr>
              <w:t xml:space="preserve"> </w:t>
            </w:r>
          </w:p>
          <w:p w:rsidR="00EB6638" w:rsidRPr="005D3922" w:rsidRDefault="00EB6638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color w:val="00000A"/>
                <w:kern w:val="3"/>
              </w:rPr>
            </w:pPr>
            <w:r w:rsidRPr="00756480">
              <w:t>(Формы распространения опыта)</w:t>
            </w:r>
          </w:p>
        </w:tc>
      </w:tr>
      <w:tr w:rsidR="00EB6638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1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21A2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6638" w:rsidRPr="00CD69FE" w:rsidRDefault="00CD69FE" w:rsidP="005D3922">
            <w:pPr>
              <w:ind w:left="132" w:right="-108"/>
              <w:rPr>
                <w:rFonts w:eastAsia="Arial"/>
                <w:color w:val="00000A"/>
                <w:kern w:val="3"/>
                <w:lang w:val="en-US"/>
              </w:rPr>
            </w:pPr>
            <w:r w:rsidRPr="00CD69FE">
              <w:rPr>
                <w:rFonts w:eastAsia="Arial"/>
                <w:color w:val="00000A"/>
                <w:kern w:val="3"/>
                <w:lang w:val="en-US"/>
              </w:rPr>
              <w:t>moyvagai_1</w:t>
            </w:r>
            <w:r>
              <w:rPr>
                <w:rFonts w:eastAsia="Arial"/>
                <w:color w:val="00000A"/>
                <w:kern w:val="3"/>
                <w:lang w:val="en-US"/>
              </w:rPr>
              <w:t>@mail.ru</w:t>
            </w: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C21A25" w:rsidRDefault="00C21A25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 w:rsidRPr="00C21A25">
              <w:rPr>
                <w:rFonts w:eastAsia="Arial"/>
                <w:color w:val="00000A"/>
                <w:kern w:val="3"/>
              </w:rPr>
              <w:t>Продуктивные технологии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D69FE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46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D69FE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20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Октябрь 2018г</w:t>
            </w:r>
          </w:p>
          <w:p w:rsidR="00C21A25" w:rsidRPr="00756480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ЕМД 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</w:tr>
      <w:tr w:rsidR="00EB6638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2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21A2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B6638" w:rsidRPr="00756480" w:rsidRDefault="00EB6638" w:rsidP="005D3922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C21A25" w:rsidRDefault="00C21A25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>Информационные технологии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D69FE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46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D69FE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46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6638" w:rsidRPr="00756480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МО учителей начальных классов</w:t>
            </w:r>
            <w:r w:rsidR="00CD69FE">
              <w:rPr>
                <w:rFonts w:eastAsia="Arial"/>
                <w:b/>
                <w:color w:val="00000A"/>
                <w:kern w:val="3"/>
              </w:rPr>
              <w:t>, ШМО</w:t>
            </w:r>
          </w:p>
        </w:tc>
      </w:tr>
      <w:tr w:rsidR="00C21A25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3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C21A2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21A25" w:rsidRPr="00756480" w:rsidRDefault="00C21A25" w:rsidP="005D3922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>Технология развивающего обучения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CD69FE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46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CD69FE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30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CD69FE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Школа молодого педагога</w:t>
            </w:r>
            <w:r w:rsidR="00CD69FE">
              <w:rPr>
                <w:rFonts w:eastAsia="Arial"/>
                <w:b/>
                <w:color w:val="00000A"/>
                <w:kern w:val="3"/>
              </w:rPr>
              <w:t>, ШМО</w:t>
            </w:r>
          </w:p>
        </w:tc>
      </w:tr>
      <w:tr w:rsidR="00C21A25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4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Филиалы 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  <w:p w:rsidR="00C21A25" w:rsidRDefault="00C21A25" w:rsidP="005F5881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Куларовская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СОШ, 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21A25" w:rsidRPr="00CD69FE" w:rsidRDefault="00FF2976" w:rsidP="005D3922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  <w:proofErr w:type="spellStart"/>
            <w:r w:rsidRPr="00FF2976">
              <w:rPr>
                <w:rFonts w:eastAsia="Arial"/>
                <w:b/>
                <w:color w:val="00000A"/>
                <w:kern w:val="3"/>
                <w:sz w:val="22"/>
                <w:u w:val="single"/>
                <w:lang w:val="en-US"/>
              </w:rPr>
              <w:t>kularovoschol</w:t>
            </w:r>
            <w:proofErr w:type="spellEnd"/>
            <w:r w:rsidRPr="00CD69FE">
              <w:rPr>
                <w:rFonts w:eastAsia="Arial"/>
                <w:b/>
                <w:color w:val="00000A"/>
                <w:kern w:val="3"/>
                <w:sz w:val="22"/>
                <w:u w:val="single"/>
              </w:rPr>
              <w:t>@</w:t>
            </w:r>
            <w:r w:rsidRPr="00FF2976">
              <w:rPr>
                <w:rFonts w:eastAsia="Arial"/>
                <w:b/>
                <w:color w:val="00000A"/>
                <w:kern w:val="3"/>
                <w:sz w:val="22"/>
                <w:u w:val="single"/>
                <w:lang w:val="en-US"/>
              </w:rPr>
              <w:t>mail</w:t>
            </w:r>
            <w:r w:rsidRPr="00CD69FE">
              <w:rPr>
                <w:rFonts w:eastAsia="Arial"/>
                <w:b/>
                <w:color w:val="00000A"/>
                <w:kern w:val="3"/>
                <w:sz w:val="22"/>
                <w:u w:val="single"/>
              </w:rPr>
              <w:t>.</w:t>
            </w:r>
            <w:proofErr w:type="spellStart"/>
            <w:r w:rsidRPr="00FF2976">
              <w:rPr>
                <w:rFonts w:eastAsia="Arial"/>
                <w:b/>
                <w:color w:val="00000A"/>
                <w:kern w:val="3"/>
                <w:sz w:val="22"/>
                <w:u w:val="single"/>
                <w:lang w:val="en-US"/>
              </w:rPr>
              <w:t>r</w:t>
            </w:r>
            <w:r>
              <w:rPr>
                <w:rFonts w:eastAsia="Arial"/>
                <w:b/>
                <w:color w:val="00000A"/>
                <w:kern w:val="3"/>
                <w:u w:val="single"/>
                <w:lang w:val="en-US"/>
              </w:rPr>
              <w:t>u</w:t>
            </w:r>
            <w:proofErr w:type="spellEnd"/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EF3255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 w:rsidRPr="00C21A25">
              <w:rPr>
                <w:rFonts w:eastAsia="Arial"/>
                <w:color w:val="00000A"/>
                <w:kern w:val="3"/>
              </w:rPr>
              <w:t>Продуктивные технологии</w:t>
            </w:r>
            <w:r w:rsidR="00EF3255">
              <w:rPr>
                <w:rFonts w:eastAsia="Arial"/>
                <w:color w:val="00000A"/>
                <w:kern w:val="3"/>
              </w:rPr>
              <w:t xml:space="preserve"> (география, биология, технология, начальные классы)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5F5881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EF325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5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1BF6" w:rsidRPr="00756480" w:rsidRDefault="00EF3255" w:rsidP="00EF3255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ЕМД, ШМО</w:t>
            </w:r>
          </w:p>
        </w:tc>
      </w:tr>
      <w:tr w:rsidR="00C21A25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5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EF3255" w:rsidP="00C21A25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Филиал</w:t>
            </w:r>
            <w:r w:rsidR="00C21A25">
              <w:rPr>
                <w:rFonts w:eastAsia="Arial"/>
                <w:b/>
                <w:color w:val="00000A"/>
                <w:kern w:val="3"/>
              </w:rPr>
              <w:t>МАОУ</w:t>
            </w:r>
            <w:proofErr w:type="spellEnd"/>
            <w:r w:rsidR="00C21A25">
              <w:rPr>
                <w:rFonts w:eastAsia="Arial"/>
                <w:b/>
                <w:color w:val="00000A"/>
                <w:kern w:val="3"/>
              </w:rPr>
              <w:t xml:space="preserve"> </w:t>
            </w:r>
            <w:proofErr w:type="spellStart"/>
            <w:r w:rsidR="00C21A25"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 w:rsidR="00C21A25"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  <w:p w:rsidR="00C21A25" w:rsidRDefault="005F5881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Куларовская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21A25" w:rsidRPr="00756480" w:rsidRDefault="00C21A25" w:rsidP="005D3922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C21A25" w:rsidRDefault="00C21A25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>Информационные технологии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5F5881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5F5881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EF325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ЕМД, ШМО</w:t>
            </w:r>
          </w:p>
        </w:tc>
      </w:tr>
      <w:tr w:rsidR="00C21A25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6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C21A25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Филиалы 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  <w:p w:rsidR="005F5881" w:rsidRDefault="005F5881" w:rsidP="00C21A25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Куларовская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  <w:p w:rsidR="00CD69FE" w:rsidRDefault="00CD69FE" w:rsidP="00C21A25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</w:p>
          <w:p w:rsidR="00CD69FE" w:rsidRDefault="00CD69FE" w:rsidP="00C21A25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</w:p>
          <w:p w:rsidR="00C21A25" w:rsidRDefault="00C21A2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21A25" w:rsidRPr="00756480" w:rsidRDefault="00C21A25" w:rsidP="005D3922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Default="00C21A25" w:rsidP="005D3922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>Технология развивающего обучения</w:t>
            </w:r>
            <w:r w:rsidR="00EF3255">
              <w:rPr>
                <w:rFonts w:eastAsia="Arial"/>
                <w:color w:val="00000A"/>
                <w:kern w:val="3"/>
              </w:rPr>
              <w:t xml:space="preserve"> (начальные классы, русский язык, математика)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5F5881" w:rsidP="005D3922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EF3255" w:rsidP="005D3922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6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21A25" w:rsidRPr="00756480" w:rsidRDefault="00EF3255" w:rsidP="005D3922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ЕМД. ШМО</w:t>
            </w:r>
          </w:p>
        </w:tc>
      </w:tr>
      <w:tr w:rsidR="00CD69FE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lastRenderedPageBreak/>
              <w:t>7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Первомайская СОШ филиал 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  <w:p w:rsidR="00CD69FE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 w:rsidRPr="00C21A25">
              <w:rPr>
                <w:rFonts w:eastAsia="Arial"/>
                <w:color w:val="00000A"/>
                <w:kern w:val="3"/>
              </w:rPr>
              <w:t>Продуктивные технологии</w:t>
            </w:r>
            <w:r>
              <w:rPr>
                <w:rFonts w:eastAsia="Arial"/>
                <w:color w:val="00000A"/>
                <w:kern w:val="3"/>
              </w:rPr>
              <w:t xml:space="preserve"> 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Октябрь 2018г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ЕМД 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</w:tr>
      <w:tr w:rsidR="00CD69FE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8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9FE" w:rsidRDefault="00CD69FE" w:rsidP="004A671E">
            <w:pPr>
              <w:jc w:val="center"/>
            </w:pPr>
            <w:r w:rsidRPr="00CF633B">
              <w:rPr>
                <w:rFonts w:eastAsia="Arial"/>
                <w:b/>
                <w:color w:val="00000A"/>
                <w:kern w:val="3"/>
              </w:rPr>
              <w:t xml:space="preserve">Первомайская СОШ филиал </w:t>
            </w: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 w:rsidRPr="00CF633B"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 w:rsidRPr="00CF633B"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C21A25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 xml:space="preserve">Информационные технологии 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Работа ШМО, школьная газета.</w:t>
            </w:r>
          </w:p>
        </w:tc>
      </w:tr>
      <w:tr w:rsidR="00CD69FE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9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9FE" w:rsidRDefault="00CD69FE" w:rsidP="004A671E">
            <w:pPr>
              <w:jc w:val="center"/>
            </w:pPr>
            <w:r w:rsidRPr="00CF633B">
              <w:rPr>
                <w:rFonts w:eastAsia="Arial"/>
                <w:b/>
                <w:color w:val="00000A"/>
                <w:kern w:val="3"/>
              </w:rPr>
              <w:t xml:space="preserve">Первомайская СОШ филиал </w:t>
            </w: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 w:rsidRPr="00CF633B"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 w:rsidRPr="00CF633B"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 xml:space="preserve">Технология развивающего обучения 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14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Педагогический совет.</w:t>
            </w:r>
          </w:p>
        </w:tc>
      </w:tr>
      <w:tr w:rsidR="00CD69FE" w:rsidRPr="00756480" w:rsidTr="00CD69FE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10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Черноковская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 филиал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C21A25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 xml:space="preserve">Информационные технологии   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МО учителей начальных классов.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ШМО, Горизонтальное МО</w:t>
            </w:r>
          </w:p>
        </w:tc>
      </w:tr>
      <w:tr w:rsidR="00CD69FE" w:rsidRPr="00756480" w:rsidTr="00474EF3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11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Черноковская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 филиал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C21A25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>Технология развивающего обучения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МО учителей начальных классов.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ШМО, Горизонтальное МО</w:t>
            </w:r>
          </w:p>
        </w:tc>
      </w:tr>
      <w:tr w:rsidR="00CD69FE" w:rsidRPr="00756480" w:rsidTr="007F204C">
        <w:trPr>
          <w:trHeight w:val="285"/>
        </w:trPr>
        <w:tc>
          <w:tcPr>
            <w:tcW w:w="1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Segoe UI Symbol"/>
                <w:b/>
                <w:color w:val="00000A"/>
                <w:kern w:val="3"/>
              </w:rPr>
            </w:pPr>
            <w:r>
              <w:rPr>
                <w:rFonts w:eastAsia="Segoe UI Symbol"/>
                <w:b/>
                <w:color w:val="00000A"/>
                <w:kern w:val="3"/>
              </w:rPr>
              <w:t>12</w:t>
            </w:r>
          </w:p>
        </w:tc>
        <w:tc>
          <w:tcPr>
            <w:tcW w:w="61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proofErr w:type="spellStart"/>
            <w:r>
              <w:rPr>
                <w:rFonts w:eastAsia="Arial"/>
                <w:b/>
                <w:color w:val="00000A"/>
                <w:kern w:val="3"/>
              </w:rPr>
              <w:t>Черноковская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 филиал</w:t>
            </w: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 xml:space="preserve">МАОУ </w:t>
            </w:r>
            <w:proofErr w:type="spellStart"/>
            <w:r>
              <w:rPr>
                <w:rFonts w:eastAsia="Arial"/>
                <w:b/>
                <w:color w:val="00000A"/>
                <w:kern w:val="3"/>
              </w:rPr>
              <w:t>Вагайская</w:t>
            </w:r>
            <w:proofErr w:type="spellEnd"/>
            <w:r>
              <w:rPr>
                <w:rFonts w:eastAsia="Arial"/>
                <w:b/>
                <w:color w:val="00000A"/>
                <w:kern w:val="3"/>
              </w:rPr>
              <w:t xml:space="preserve"> СОШ</w:t>
            </w:r>
          </w:p>
        </w:tc>
        <w:tc>
          <w:tcPr>
            <w:tcW w:w="7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D69FE" w:rsidRPr="00756480" w:rsidRDefault="00CD69FE" w:rsidP="004A671E">
            <w:pPr>
              <w:ind w:left="132" w:right="-108"/>
              <w:rPr>
                <w:rFonts w:eastAsia="Arial"/>
                <w:b/>
                <w:color w:val="00000A"/>
                <w:kern w:val="3"/>
                <w:u w:val="single"/>
              </w:rPr>
            </w:pPr>
          </w:p>
        </w:tc>
        <w:tc>
          <w:tcPr>
            <w:tcW w:w="20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C21A25" w:rsidRDefault="00CD69FE" w:rsidP="004A671E">
            <w:pPr>
              <w:ind w:left="132" w:right="-108"/>
              <w:rPr>
                <w:rFonts w:eastAsia="Arial"/>
                <w:color w:val="00000A"/>
                <w:kern w:val="3"/>
              </w:rPr>
            </w:pPr>
            <w:r>
              <w:rPr>
                <w:rFonts w:eastAsia="Arial"/>
                <w:color w:val="00000A"/>
                <w:kern w:val="3"/>
              </w:rPr>
              <w:t xml:space="preserve">Продуктивные технологии  </w:t>
            </w:r>
          </w:p>
        </w:tc>
        <w:tc>
          <w:tcPr>
            <w:tcW w:w="4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1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10</w:t>
            </w:r>
          </w:p>
        </w:tc>
        <w:tc>
          <w:tcPr>
            <w:tcW w:w="4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Pr="00756480" w:rsidRDefault="00CD69FE" w:rsidP="004A671E">
            <w:pPr>
              <w:widowControl w:val="0"/>
              <w:overflowPunct w:val="0"/>
              <w:autoSpaceDE w:val="0"/>
              <w:ind w:right="132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5</w:t>
            </w:r>
          </w:p>
        </w:tc>
        <w:tc>
          <w:tcPr>
            <w:tcW w:w="55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69FE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</w:p>
          <w:p w:rsidR="00CD69FE" w:rsidRPr="00756480" w:rsidRDefault="00CD69FE" w:rsidP="004A671E">
            <w:pPr>
              <w:widowControl w:val="0"/>
              <w:overflowPunct w:val="0"/>
              <w:autoSpaceDE w:val="0"/>
              <w:jc w:val="center"/>
              <w:rPr>
                <w:rFonts w:eastAsia="Arial"/>
                <w:b/>
                <w:color w:val="00000A"/>
                <w:kern w:val="3"/>
              </w:rPr>
            </w:pPr>
            <w:r>
              <w:rPr>
                <w:rFonts w:eastAsia="Arial"/>
                <w:b/>
                <w:color w:val="00000A"/>
                <w:kern w:val="3"/>
              </w:rPr>
              <w:t>ШМО, Горизонтальное МО</w:t>
            </w:r>
          </w:p>
        </w:tc>
      </w:tr>
    </w:tbl>
    <w:p w:rsidR="005D3922" w:rsidRPr="00756480" w:rsidRDefault="005D3922" w:rsidP="005D3922">
      <w:pPr>
        <w:tabs>
          <w:tab w:val="left" w:pos="3518"/>
        </w:tabs>
        <w:rPr>
          <w:b/>
        </w:rPr>
      </w:pPr>
    </w:p>
    <w:p w:rsidR="00867E17" w:rsidRPr="00756480" w:rsidRDefault="00867E17" w:rsidP="00867E17">
      <w:pPr>
        <w:rPr>
          <w:b/>
        </w:rPr>
      </w:pPr>
      <w:r w:rsidRPr="00756480">
        <w:rPr>
          <w:b/>
        </w:rPr>
        <w:t>Страница школьного сайта, подтверждающего применения технологий (ссылка)</w:t>
      </w:r>
      <w:r w:rsidR="00B103B8" w:rsidRPr="00B103B8">
        <w:t xml:space="preserve"> </w:t>
      </w:r>
      <w:hyperlink r:id="rId4" w:history="1">
        <w:r w:rsidR="00B103B8" w:rsidRPr="007B7844">
          <w:rPr>
            <w:rStyle w:val="a5"/>
            <w:b/>
          </w:rPr>
          <w:t>http://vagay.vagayobr.ru/?page_id=84</w:t>
        </w:r>
      </w:hyperlink>
      <w:r w:rsidR="00B103B8" w:rsidRPr="00B103B8">
        <w:rPr>
          <w:b/>
        </w:rPr>
        <w:t xml:space="preserve"> </w:t>
      </w:r>
      <w:r w:rsidRPr="00756480">
        <w:rPr>
          <w:b/>
        </w:rPr>
        <w:t>___</w:t>
      </w:r>
      <w:bookmarkStart w:id="0" w:name="_GoBack"/>
      <w:bookmarkEnd w:id="0"/>
    </w:p>
    <w:p w:rsidR="005D3922" w:rsidRPr="00756480" w:rsidRDefault="005D3922" w:rsidP="005D3922">
      <w:pPr>
        <w:tabs>
          <w:tab w:val="left" w:pos="3518"/>
        </w:tabs>
        <w:rPr>
          <w:b/>
        </w:rPr>
      </w:pPr>
    </w:p>
    <w:p w:rsidR="001B23DE" w:rsidRPr="00756480" w:rsidRDefault="001B23DE" w:rsidP="001B23DE">
      <w:pPr>
        <w:ind w:right="-516"/>
        <w:rPr>
          <w:color w:val="000000"/>
          <w:shd w:val="clear" w:color="auto" w:fill="FFFFFF"/>
        </w:rPr>
      </w:pPr>
      <w:r w:rsidRPr="00756480">
        <w:rPr>
          <w:color w:val="000000"/>
          <w:shd w:val="clear" w:color="auto" w:fill="FFFFFF"/>
        </w:rPr>
        <w:t>Информацию высылаете на мою </w:t>
      </w:r>
      <w:r w:rsidRPr="00756480">
        <w:rPr>
          <w:rStyle w:val="a4"/>
          <w:color w:val="000000"/>
          <w:shd w:val="clear" w:color="auto" w:fill="FFFFFF"/>
        </w:rPr>
        <w:t>электронную почту </w:t>
      </w:r>
      <w:hyperlink r:id="rId5" w:tgtFrame="_blank" w:history="1">
        <w:r w:rsidRPr="00756480">
          <w:rPr>
            <w:rStyle w:val="a4"/>
            <w:color w:val="0000FF"/>
            <w:u w:val="single"/>
            <w:shd w:val="clear" w:color="auto" w:fill="FFFFFF"/>
          </w:rPr>
          <w:t>mamtanya31@mail.ru</w:t>
        </w:r>
      </w:hyperlink>
      <w:r w:rsidRPr="00756480">
        <w:rPr>
          <w:color w:val="000000"/>
          <w:shd w:val="clear" w:color="auto" w:fill="FFFFFF"/>
        </w:rPr>
        <w:t> , если будут возникать вопросы по заполнению, то можно позвонить по телефону </w:t>
      </w:r>
      <w:r w:rsidRPr="00756480">
        <w:rPr>
          <w:rStyle w:val="js-phone-number"/>
          <w:color w:val="0077CC"/>
          <w:shd w:val="clear" w:color="auto" w:fill="FFFFFF"/>
        </w:rPr>
        <w:t xml:space="preserve">8 982 970 39 25 </w:t>
      </w:r>
      <w:r w:rsidRPr="00756480">
        <w:rPr>
          <w:color w:val="000000"/>
          <w:shd w:val="clear" w:color="auto" w:fill="FFFFFF"/>
        </w:rPr>
        <w:t>Татьяна Валерьевна</w:t>
      </w:r>
      <w:r w:rsidR="00F106B6" w:rsidRPr="00756480">
        <w:rPr>
          <w:color w:val="000000"/>
          <w:shd w:val="clear" w:color="auto" w:fill="FFFFFF"/>
        </w:rPr>
        <w:t xml:space="preserve"> Петрученко</w:t>
      </w:r>
    </w:p>
    <w:p w:rsidR="00E913BF" w:rsidRPr="00756480" w:rsidRDefault="00E913BF"/>
    <w:sectPr w:rsidR="00E913BF" w:rsidRPr="00756480" w:rsidSect="004E54BD">
      <w:pgSz w:w="16838" w:h="11906" w:orient="landscape"/>
      <w:pgMar w:top="568" w:right="56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9"/>
    <w:rsid w:val="000B1139"/>
    <w:rsid w:val="00104FD8"/>
    <w:rsid w:val="00144A74"/>
    <w:rsid w:val="00180E22"/>
    <w:rsid w:val="00195F8F"/>
    <w:rsid w:val="001B23DE"/>
    <w:rsid w:val="002C0078"/>
    <w:rsid w:val="002D6A35"/>
    <w:rsid w:val="002F4C57"/>
    <w:rsid w:val="00497636"/>
    <w:rsid w:val="00531BF6"/>
    <w:rsid w:val="00540FF6"/>
    <w:rsid w:val="005940A5"/>
    <w:rsid w:val="005D3922"/>
    <w:rsid w:val="005F5881"/>
    <w:rsid w:val="00756480"/>
    <w:rsid w:val="00867E17"/>
    <w:rsid w:val="00994E6D"/>
    <w:rsid w:val="009A3E66"/>
    <w:rsid w:val="009D5F1C"/>
    <w:rsid w:val="00B103B8"/>
    <w:rsid w:val="00BA587C"/>
    <w:rsid w:val="00C21A25"/>
    <w:rsid w:val="00CD69FE"/>
    <w:rsid w:val="00D00C7B"/>
    <w:rsid w:val="00E913BF"/>
    <w:rsid w:val="00EB6638"/>
    <w:rsid w:val="00EF3255"/>
    <w:rsid w:val="00F106B6"/>
    <w:rsid w:val="00F52202"/>
    <w:rsid w:val="00F61A2A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7C7"/>
  <w15:docId w15:val="{A603663D-21FC-4671-8024-A5DEE10A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1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B23DE"/>
    <w:rPr>
      <w:b/>
      <w:bCs/>
    </w:rPr>
  </w:style>
  <w:style w:type="character" w:customStyle="1" w:styleId="js-phone-number">
    <w:name w:val="js-phone-number"/>
    <w:basedOn w:val="a0"/>
    <w:rsid w:val="001B23DE"/>
  </w:style>
  <w:style w:type="character" w:styleId="a5">
    <w:name w:val="Hyperlink"/>
    <w:basedOn w:val="a0"/>
    <w:uiPriority w:val="99"/>
    <w:unhideWhenUsed/>
    <w:rsid w:val="00B10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http://vagay.vagayobr.ru/?page_id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2018-12-05T07:31:00Z</dcterms:created>
  <dcterms:modified xsi:type="dcterms:W3CDTF">2018-12-24T05:42:00Z</dcterms:modified>
</cp:coreProperties>
</file>