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E" w:rsidRDefault="003651EE">
      <w:pPr>
        <w:rPr>
          <w:b/>
          <w:sz w:val="28"/>
          <w:szCs w:val="28"/>
          <w:lang w:val="ru-RU"/>
        </w:rPr>
      </w:pPr>
      <w:bookmarkStart w:id="0" w:name="_GoBack"/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34075" cy="8172450"/>
            <wp:effectExtent l="0" t="0" r="0" b="0"/>
            <wp:docPr id="1" name="Рисунок 1" descr="C:\Users\sanad\AppData\Local\Microsoft\Windows\INetCache\Content.Word\первомайка 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ad\AppData\Local\Microsoft\Windows\INetCache\Content.Word\первомайка 2019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  <w:lang w:val="ru-RU"/>
        </w:rPr>
        <w:br w:type="page"/>
      </w:r>
    </w:p>
    <w:p w:rsidR="00EF2553" w:rsidRPr="00827949" w:rsidRDefault="00007060" w:rsidP="008279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bidi="en-US"/>
        </w:rPr>
      </w:pPr>
      <w:r>
        <w:rPr>
          <w:b/>
          <w:sz w:val="28"/>
          <w:szCs w:val="28"/>
          <w:lang w:val="ru-RU"/>
        </w:rPr>
        <w:lastRenderedPageBreak/>
        <w:t>Первомайская</w:t>
      </w:r>
      <w:r w:rsidR="00827949" w:rsidRPr="00827949">
        <w:rPr>
          <w:b/>
          <w:sz w:val="28"/>
          <w:szCs w:val="28"/>
          <w:lang w:val="ru-RU"/>
        </w:rPr>
        <w:t xml:space="preserve"> средняя общеобразовательная школа филиал Муниципального автономного общеобразовательного учреждения </w:t>
      </w:r>
      <w:proofErr w:type="spellStart"/>
      <w:r w:rsidR="00827949" w:rsidRPr="00827949">
        <w:rPr>
          <w:b/>
          <w:sz w:val="28"/>
          <w:szCs w:val="28"/>
          <w:lang w:val="ru-RU"/>
        </w:rPr>
        <w:t>Вагайская</w:t>
      </w:r>
      <w:proofErr w:type="spellEnd"/>
      <w:r w:rsidR="00827949" w:rsidRPr="00827949"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EF2553" w:rsidRPr="00827949" w:rsidRDefault="00EF2553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п. Первомайский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</w:t>
      </w:r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ул. Школьная д.11 а,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proofErr w:type="gram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Тюменс</w:t>
      </w:r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кая  обл.</w:t>
      </w:r>
      <w:proofErr w:type="gramEnd"/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spellStart"/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Вагайский</w:t>
      </w:r>
      <w:proofErr w:type="spellEnd"/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р-он,626259 ,тел/факс (34539)42-2-48</w:t>
      </w:r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 E-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mail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:</w:t>
      </w:r>
      <w:r w:rsidR="00827949" w:rsidRPr="00827949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007060">
        <w:rPr>
          <w:rFonts w:ascii="Times New Roman" w:hAnsi="Times New Roman" w:cs="Times New Roman"/>
          <w:sz w:val="18"/>
          <w:szCs w:val="18"/>
          <w:shd w:val="clear" w:color="auto" w:fill="FFFFFF"/>
        </w:rPr>
        <w:t>pervomaika</w:t>
      </w:r>
      <w:proofErr w:type="spellEnd"/>
      <w:r w:rsidR="00007060" w:rsidRPr="00007060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0880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@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mail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proofErr w:type="spellStart"/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ru</w:t>
      </w:r>
      <w:proofErr w:type="spellEnd"/>
    </w:p>
    <w:p w:rsidR="00EF2553" w:rsidRDefault="00EF2553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1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3"/>
        <w:gridCol w:w="2199"/>
        <w:gridCol w:w="1286"/>
        <w:gridCol w:w="1160"/>
        <w:gridCol w:w="1200"/>
      </w:tblGrid>
      <w:tr w:rsidR="00B07E1D" w:rsidRPr="002A1DF6" w:rsidTr="00E075DB">
        <w:trPr>
          <w:gridAfter w:val="1"/>
          <w:wAfter w:w="1200" w:type="dxa"/>
        </w:trPr>
        <w:tc>
          <w:tcPr>
            <w:tcW w:w="7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Default="00B07E1D" w:rsidP="00E075D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2A1DF6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B07E1D" w:rsidRPr="002A1DF6" w:rsidTr="00E075DB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Default="00B07E1D" w:rsidP="00E075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07E1D" w:rsidRPr="00622ED5" w:rsidRDefault="00B07E1D" w:rsidP="00E075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2A1DF6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07E1D" w:rsidRPr="00622ED5" w:rsidTr="00E075DB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Default="00B07E1D" w:rsidP="00E075DB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2A1DF6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622ED5" w:rsidRDefault="00B07E1D" w:rsidP="00E075D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  <w:proofErr w:type="spellEnd"/>
          </w:p>
        </w:tc>
      </w:tr>
      <w:tr w:rsidR="00B07E1D" w:rsidRPr="00C67902" w:rsidTr="00E075DB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622ED5" w:rsidRDefault="00B07E1D" w:rsidP="00E075D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 № 3</w:t>
            </w:r>
          </w:p>
          <w:p w:rsidR="00B07E1D" w:rsidRDefault="00B07E1D" w:rsidP="00E075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C67902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Приказ от </w:t>
            </w: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6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 г.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168/од</w:t>
            </w:r>
          </w:p>
        </w:tc>
      </w:tr>
    </w:tbl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827949" w:rsidRDefault="00622ED5" w:rsidP="00827949">
      <w:pPr>
        <w:spacing w:before="0" w:beforeAutospacing="0" w:after="0" w:afterAutospacing="0"/>
        <w:jc w:val="center"/>
        <w:rPr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="00C67902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07060">
        <w:rPr>
          <w:b/>
          <w:sz w:val="24"/>
          <w:szCs w:val="24"/>
          <w:lang w:val="ru-RU"/>
        </w:rPr>
        <w:t>Первомайской</w:t>
      </w:r>
      <w:r w:rsidR="00827949" w:rsidRPr="00827949">
        <w:rPr>
          <w:b/>
          <w:sz w:val="24"/>
          <w:szCs w:val="24"/>
          <w:lang w:val="ru-RU"/>
        </w:rPr>
        <w:t xml:space="preserve"> средней общеобразовательной школы филиала Муниципального автономного общеобразовательного учреждения </w:t>
      </w:r>
      <w:proofErr w:type="spellStart"/>
      <w:r w:rsidR="00827949" w:rsidRPr="00827949">
        <w:rPr>
          <w:b/>
          <w:sz w:val="24"/>
          <w:szCs w:val="24"/>
          <w:lang w:val="ru-RU"/>
        </w:rPr>
        <w:t>Вагайская</w:t>
      </w:r>
      <w:proofErr w:type="spellEnd"/>
      <w:r w:rsidR="00827949" w:rsidRPr="00827949">
        <w:rPr>
          <w:b/>
          <w:sz w:val="24"/>
          <w:szCs w:val="24"/>
          <w:lang w:val="ru-RU"/>
        </w:rPr>
        <w:t xml:space="preserve"> средняя общеобразовательная школа</w:t>
      </w:r>
      <w:r w:rsidRPr="00827949">
        <w:rPr>
          <w:b/>
          <w:lang w:val="ru-RU"/>
        </w:rPr>
        <w:br/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2019</w:t>
      </w:r>
      <w:r w:rsidR="00827949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учебный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7F3E96" w:rsidRPr="00622ED5" w:rsidRDefault="007F3E96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0"/>
        <w:gridCol w:w="6650"/>
      </w:tblGrid>
      <w:tr w:rsidR="00890DF5" w:rsidRPr="00365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0070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Первомайская</w:t>
            </w:r>
            <w:r w:rsidR="00890DF5">
              <w:rPr>
                <w:sz w:val="24"/>
                <w:szCs w:val="24"/>
                <w:lang w:val="ru-RU"/>
              </w:rPr>
              <w:t xml:space="preserve"> средняя общеобразовательная школа филиал Муниципального автономного общеобразовательного учреждения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902" w:rsidRPr="00C67902">
              <w:rPr>
                <w:sz w:val="24"/>
                <w:szCs w:val="24"/>
                <w:lang w:val="ru-RU"/>
              </w:rPr>
              <w:t>Вагайская</w:t>
            </w:r>
            <w:proofErr w:type="spellEnd"/>
            <w:r w:rsidR="00C67902" w:rsidRPr="00C67902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 w:rsidR="00890D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0DF5">
              <w:rPr>
                <w:sz w:val="24"/>
                <w:szCs w:val="24"/>
                <w:lang w:val="ru-RU"/>
              </w:rPr>
              <w:t>Вагайского</w:t>
            </w:r>
            <w:proofErr w:type="spellEnd"/>
            <w:r w:rsidR="00890DF5">
              <w:rPr>
                <w:sz w:val="24"/>
                <w:szCs w:val="24"/>
                <w:lang w:val="ru-RU"/>
              </w:rPr>
              <w:t xml:space="preserve"> района Тюменской области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007060">
            <w:pPr>
              <w:rPr>
                <w:lang w:val="ru-RU"/>
              </w:rPr>
            </w:pPr>
            <w:r>
              <w:rPr>
                <w:lang w:val="ru-RU"/>
              </w:rPr>
              <w:t>Южакова Татьяна Михайловна</w:t>
            </w:r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007060" w:rsidP="0000706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626259</w:t>
            </w:r>
            <w:r w:rsidR="00C67902" w:rsidRPr="00C67902">
              <w:rPr>
                <w:sz w:val="24"/>
                <w:szCs w:val="24"/>
                <w:lang w:val="ru-RU"/>
              </w:rPr>
              <w:t>, Российская Федерация,  Тюменская об</w:t>
            </w:r>
            <w:r w:rsidR="00827949">
              <w:rPr>
                <w:sz w:val="24"/>
                <w:szCs w:val="24"/>
                <w:lang w:val="ru-RU"/>
              </w:rPr>
              <w:t xml:space="preserve">ласть, </w:t>
            </w:r>
            <w:proofErr w:type="spellStart"/>
            <w:r w:rsidR="00827949">
              <w:rPr>
                <w:sz w:val="24"/>
                <w:szCs w:val="24"/>
                <w:lang w:val="ru-RU"/>
              </w:rPr>
              <w:t>Вагайский</w:t>
            </w:r>
            <w:proofErr w:type="spellEnd"/>
            <w:r w:rsidR="00827949">
              <w:rPr>
                <w:sz w:val="24"/>
                <w:szCs w:val="24"/>
                <w:lang w:val="ru-RU"/>
              </w:rPr>
              <w:t xml:space="preserve"> район, </w:t>
            </w:r>
            <w:r>
              <w:rPr>
                <w:sz w:val="24"/>
                <w:szCs w:val="24"/>
                <w:lang w:val="ru-RU"/>
              </w:rPr>
              <w:t>п. Первомайский, ул. Школьная д.11а</w:t>
            </w:r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007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(34539) 42 2 48</w:t>
            </w:r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E662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</w:t>
            </w:r>
            <w:r w:rsidR="00007060">
              <w:rPr>
                <w:rFonts w:ascii="Arial" w:hAnsi="Arial" w:cs="Arial"/>
                <w:color w:val="333333"/>
                <w:sz w:val="18"/>
                <w:szCs w:val="18"/>
              </w:rPr>
              <w:t>ervomaika0880</w:t>
            </w:r>
            <w:r w:rsidR="00827949" w:rsidRPr="00007060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@</w:t>
            </w:r>
            <w:r w:rsidR="00827949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r w:rsidR="00827949" w:rsidRPr="00007060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.</w:t>
            </w:r>
            <w:proofErr w:type="spellStart"/>
            <w:r w:rsidR="00827949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C67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lang w:val="ru-RU"/>
              </w:rPr>
              <w:t xml:space="preserve">Управление образования </w:t>
            </w:r>
            <w:proofErr w:type="spellStart"/>
            <w:r w:rsidRPr="00007060">
              <w:rPr>
                <w:lang w:val="ru-RU"/>
              </w:rPr>
              <w:t>Вагайского</w:t>
            </w:r>
            <w:proofErr w:type="spellEnd"/>
            <w:r w:rsidRPr="00007060">
              <w:rPr>
                <w:lang w:val="ru-RU"/>
              </w:rPr>
              <w:t xml:space="preserve"> района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F2553" w:rsidRDefault="0082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декабря 2016 года</w:t>
            </w:r>
          </w:p>
        </w:tc>
      </w:tr>
      <w:tr w:rsidR="00890DF5" w:rsidRPr="00365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Серия: 72 Л 01  № 0001904 срок действия: бессрочно</w:t>
            </w:r>
          </w:p>
        </w:tc>
      </w:tr>
      <w:tr w:rsidR="00890DF5" w:rsidRPr="00365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02" w:rsidRPr="00C67902" w:rsidRDefault="00827949" w:rsidP="00C6790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Серия: 72 А 02 № </w:t>
            </w:r>
            <w:proofErr w:type="gramStart"/>
            <w:r>
              <w:rPr>
                <w:sz w:val="24"/>
                <w:szCs w:val="24"/>
                <w:lang w:val="ru-RU"/>
              </w:rPr>
              <w:t>0000711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 от</w:t>
            </w:r>
            <w:proofErr w:type="gramEnd"/>
            <w:r w:rsidR="00C67902" w:rsidRPr="00C67902">
              <w:rPr>
                <w:sz w:val="24"/>
                <w:szCs w:val="24"/>
                <w:lang w:val="ru-RU"/>
              </w:rPr>
              <w:t xml:space="preserve"> 27 декабря 2016 года</w:t>
            </w:r>
          </w:p>
          <w:p w:rsidR="00FE7828" w:rsidRPr="00622ED5" w:rsidRDefault="00C67902" w:rsidP="00C679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lastRenderedPageBreak/>
              <w:t>20 апреля 2024 года</w:t>
            </w:r>
          </w:p>
        </w:tc>
      </w:tr>
    </w:tbl>
    <w:p w:rsidR="00FE7828" w:rsidRPr="00622ED5" w:rsidRDefault="00805F32" w:rsidP="00C67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Первома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СОШ филиал МАОУ </w:t>
      </w:r>
      <w:proofErr w:type="spellStart"/>
      <w:r w:rsidR="00AD0F97"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расположена в сельской местности, </w:t>
      </w:r>
      <w:proofErr w:type="spellStart"/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Первомайский</w:t>
      </w:r>
      <w:proofErr w:type="spellEnd"/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proofErr w:type="gramEnd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проживает в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: 50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п. Первомайском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22C6" w:rsidRPr="003E31A8" w:rsidRDefault="00622ED5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="006322C6"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Так же интегрировано в общеобразовательных классах реализуются  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 w:rsidR="007F3E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A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6938"/>
      </w:tblGrid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E7828" w:rsidRPr="003651EE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E7828" w:rsidRPr="003651EE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регламентируют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образовательной организации и связаны с правами и обязанностями работников;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F61A58" w:rsidRPr="003651EE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Pr="00F61A58" w:rsidRDefault="00F61A5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Родительский комитет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Содействовать администрации образовательной организации по вопросам: 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защиты законных прав и </w:t>
            </w:r>
            <w:proofErr w:type="gramStart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proofErr w:type="gramEnd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обучающихся;</w:t>
            </w:r>
          </w:p>
          <w:p w:rsidR="00F61A58" w:rsidRP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предметных методических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7828" w:rsidRPr="00622ED5" w:rsidRDefault="00C679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начального образования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Pr="00DB61E4" w:rsidRDefault="00541328" w:rsidP="00DB61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горизонтальное МО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828" w:rsidRPr="008E2432" w:rsidRDefault="00541328" w:rsidP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естественно-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Default="00622E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 обучения: русский.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FE7828" w:rsidRPr="003651E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 – декабрь)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 – май)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E7828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805F32" w:rsidRPr="00794A6E" w:rsidRDefault="00805F32" w:rsidP="00805F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805F32" w:rsidRDefault="00805F32" w:rsidP="00805F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805F32" w:rsidRPr="00794A6E" w:rsidRDefault="00805F32" w:rsidP="00805F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1"/>
        <w:gridCol w:w="3282"/>
        <w:gridCol w:w="1739"/>
        <w:gridCol w:w="2755"/>
      </w:tblGrid>
      <w:tr w:rsidR="00805F32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F32" w:rsidRPr="003651EE" w:rsidTr="00805F32">
        <w:trPr>
          <w:trHeight w:val="3"/>
        </w:trPr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3651EE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3651EE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805F32" w:rsidRPr="003651EE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3651EE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3651EE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в связи с пандемией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3651EE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организации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требованиям СП 3.1/2.4.3598–20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A678CC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2020/2021 учебного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№158/од от 27.08.2021 г.</w:t>
            </w:r>
          </w:p>
        </w:tc>
      </w:tr>
      <w:tr w:rsidR="00805F32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F32" w:rsidRPr="00622ED5" w:rsidRDefault="00805F32" w:rsidP="00805F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805F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обучающихся, осваивающих образовательные программы в 2019</w:t>
      </w:r>
      <w:r w:rsidR="00AD0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E7828" w:rsidRPr="00890DF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751DC" w:rsidRDefault="00395CF1">
            <w:pPr>
              <w:rPr>
                <w:rFonts w:hAnsi="Times New Roman" w:cs="Times New Roman"/>
                <w:sz w:val="24"/>
                <w:szCs w:val="24"/>
              </w:rPr>
            </w:pPr>
            <w:r w:rsidRPr="00395CF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6751D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51DC">
              <w:rPr>
                <w:rFonts w:hAnsi="Times New Roman" w:cs="Times New Roman"/>
                <w:sz w:val="24"/>
                <w:szCs w:val="24"/>
              </w:rPr>
              <w:t>+8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395CF1" w:rsidRDefault="00912B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42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395CF1" w:rsidRDefault="00395C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5CF1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6751DC" w:rsidRDefault="00622ED5" w:rsidP="006751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в 2019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2BE7">
        <w:rPr>
          <w:rFonts w:hAnsi="Times New Roman" w:cs="Times New Roman"/>
          <w:sz w:val="24"/>
          <w:szCs w:val="24"/>
          <w:lang w:val="ru-RU"/>
        </w:rPr>
        <w:t>72</w:t>
      </w:r>
      <w:r w:rsidR="00784F4A" w:rsidRPr="00AD0F9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 w:rsidR="00457F9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7F92">
        <w:rPr>
          <w:rFonts w:hAnsi="Times New Roman" w:cs="Times New Roman"/>
          <w:color w:val="000000"/>
          <w:sz w:val="24"/>
          <w:szCs w:val="24"/>
          <w:lang w:val="ru-RU"/>
        </w:rPr>
        <w:t>ребёнок – инвалид).</w:t>
      </w:r>
    </w:p>
    <w:p w:rsidR="006751DC" w:rsidRDefault="006751DC" w:rsidP="006751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6751DC" w:rsidRPr="006751DC" w:rsidRDefault="006751DC" w:rsidP="006751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>Всего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 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ОВЗ, в том числе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ребёнок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</w:t>
      </w:r>
      <w:r w:rsidRPr="006751D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751DC" w:rsidRPr="00622ED5" w:rsidRDefault="006751DC" w:rsidP="006751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6751DC" w:rsidRPr="00266F22" w:rsidRDefault="006751DC" w:rsidP="006751D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034D3">
        <w:rPr>
          <w:rFonts w:hAnsi="Times New Roman" w:cs="Times New Roman"/>
          <w:color w:val="000000"/>
          <w:sz w:val="24"/>
          <w:szCs w:val="24"/>
        </w:rPr>
        <w:t xml:space="preserve"> (1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,4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6751DC" w:rsidRPr="00266F22" w:rsidRDefault="006751DC" w:rsidP="006751D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) – 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2,3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6751DC" w:rsidRPr="00266F22" w:rsidRDefault="006751DC" w:rsidP="006751D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 xml:space="preserve"> 1 (1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,4%).</w:t>
      </w:r>
    </w:p>
    <w:p w:rsidR="006751DC" w:rsidRDefault="006751DC" w:rsidP="006751D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6751DC" w:rsidRPr="00C92217" w:rsidRDefault="006751DC" w:rsidP="006751DC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751DC" w:rsidRDefault="006751DC" w:rsidP="006751DC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 –</w:t>
      </w:r>
      <w:r w:rsidR="004034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034D3" w:rsidRPr="00C92217" w:rsidRDefault="004034D3" w:rsidP="004034D3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4034D3" w:rsidRPr="00C92217" w:rsidRDefault="004034D3" w:rsidP="004034D3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уальными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нарушениями) 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6751DC" w:rsidRPr="00622ED5" w:rsidRDefault="006751DC" w:rsidP="006751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:rsidR="00A5023F" w:rsidRPr="004034D3" w:rsidRDefault="006751DC" w:rsidP="00A5023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здоровья по индивидуальной адаптированной образовательной программе. </w:t>
      </w:r>
    </w:p>
    <w:p w:rsidR="00A5023F" w:rsidRPr="00CF3106" w:rsidRDefault="00A5023F" w:rsidP="00A502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A5023F" w:rsidRPr="00CF3106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 w:rsidR="00FF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 w:rsidR="00FF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 w:rsidR="00FF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 xml:space="preserve"> с ФГОС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>:</w:t>
      </w:r>
    </w:p>
    <w:p w:rsidR="00A5023F" w:rsidRPr="00CF3106" w:rsidRDefault="00A5023F" w:rsidP="00A502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A5023F" w:rsidRPr="00CF3106" w:rsidRDefault="00A5023F" w:rsidP="00A502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A5023F" w:rsidRPr="00CF3106" w:rsidRDefault="00A5023F" w:rsidP="00A5023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>.</w:t>
      </w:r>
    </w:p>
    <w:p w:rsidR="00A5023F" w:rsidRPr="00CF3106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A5023F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FF5F01" w:rsidRPr="00622ED5" w:rsidRDefault="00FF5F01" w:rsidP="00FF5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F5F01" w:rsidRPr="00BE1418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r w:rsidRPr="00BE1418">
        <w:rPr>
          <w:rFonts w:hAnsi="Times New Roman" w:cs="Times New Roman"/>
          <w:color w:val="000000"/>
          <w:sz w:val="24"/>
          <w:szCs w:val="24"/>
          <w:lang w:val="ru-RU"/>
        </w:rPr>
        <w:t>Структура программ внеурочной деятельности в соответствии с ФГОС включает:</w:t>
      </w:r>
    </w:p>
    <w:p w:rsidR="00FF5F01" w:rsidRPr="00A159D7" w:rsidRDefault="00FF5F01" w:rsidP="00FF5F0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F5F01" w:rsidRPr="00A159D7" w:rsidRDefault="00FF5F01" w:rsidP="00FF5F0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F5F01" w:rsidRDefault="00FF5F01" w:rsidP="00FF5F01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программы по внеурочной деятельности имеют аннотации и размещены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внеурочной деятельности включают: кружки, секции, летний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пришкольный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лагерь.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Весна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реализовывались в дистанционном формате:</w:t>
      </w:r>
    </w:p>
    <w:p w:rsidR="00FF5F01" w:rsidRPr="00A159D7" w:rsidRDefault="00FF5F01" w:rsidP="00FF5F0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FF5F01" w:rsidRPr="00A159D7" w:rsidRDefault="00FF5F01" w:rsidP="00FF5F0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FF5F01" w:rsidRPr="00A159D7" w:rsidRDefault="00FF5F01" w:rsidP="00FF5F01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FF5F01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внеурочной деятельности проводились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очном 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 учетом эпидемиологической обстановки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Со второй четверти –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FF5F01" w:rsidRDefault="00FF5F01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удалось сохранить контингент учеников.</w:t>
      </w:r>
    </w:p>
    <w:p w:rsidR="00FF5F01" w:rsidRPr="00A159D7" w:rsidRDefault="00FF5F01" w:rsidP="00FF5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22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 xml:space="preserve">2019/20 учебного года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коле осуществляется по следующим направлениям: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 нравственное;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Pr="00A159D7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профилактика безнадзорности и правонарушений, социально – опасных явлений;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Pr="00367C7A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5F01" w:rsidRDefault="00FF5F01" w:rsidP="00FF5F0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FF5F01" w:rsidRPr="00367C7A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>тематические классные часы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посвящённые Дню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Косманавтики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Дню Победы </w:t>
      </w: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>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проектах, акциях РДШ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: конкурсы рисунков, фотоконкурсы, конкурс чтецов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посвященные ВОВ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FF5F01" w:rsidRDefault="00FF5F01" w:rsidP="00FF5F01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начало 2020/21 учебного года в Школе 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класса. Классными руководителями 1–11-х классов составлены годовые планы воспитательной работы с классами 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 воспитания школы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сентября проводились классными руководителями в своих классах. 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программы дополнительного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реализовывались в дистанционном формате:</w:t>
      </w:r>
    </w:p>
    <w:p w:rsidR="00FF5F01" w:rsidRPr="00A159D7" w:rsidRDefault="00FF5F01" w:rsidP="00FF5F0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ДО, в рабочие программы курсов и скорректировано КТП;</w:t>
      </w:r>
    </w:p>
    <w:p w:rsidR="00FF5F01" w:rsidRPr="00A159D7" w:rsidRDefault="00FF5F01" w:rsidP="00FF5F0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FF5F01" w:rsidRPr="00A159D7" w:rsidRDefault="00FF5F01" w:rsidP="00FF5F01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дистанционном-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очном формате. Со второй четверти –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очном формате.</w:t>
      </w:r>
    </w:p>
    <w:p w:rsidR="00382803" w:rsidRDefault="00FF5F01" w:rsidP="00382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</w:t>
      </w:r>
      <w:r w:rsidR="003828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23F" w:rsidRPr="00382803" w:rsidRDefault="00A5023F" w:rsidP="00382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803">
        <w:rPr>
          <w:lang w:val="ru-RU"/>
        </w:rPr>
        <w:br/>
      </w:r>
      <w:r w:rsidRPr="002A100F">
        <w:rPr>
          <w:sz w:val="24"/>
          <w:szCs w:val="24"/>
          <w:lang w:val="ru-RU"/>
        </w:rPr>
        <w:t>По каждому из указанных выше направленностей, была проделана большая работа.</w:t>
      </w:r>
      <w:r w:rsidRPr="002A100F">
        <w:rPr>
          <w:sz w:val="24"/>
          <w:szCs w:val="24"/>
          <w:lang w:val="ru-RU"/>
        </w:rPr>
        <w:br/>
        <w:t>За учебный год было подготовлены и проведены мероприятия  разной направленности, включая и внеплановые, а также в режиме дистанционного обучения.</w:t>
      </w:r>
    </w:p>
    <w:p w:rsidR="00A5023F" w:rsidRPr="00382803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>Согласно, плана массово-досуговых мероприятий на 2019– 2020 учебный год, с целью создания условий для формирования мотивации к познанию и творчеству в досуговой деятельности, самореализации и саморазвития учащихся, были организованы следующие мероприятия: </w:t>
      </w:r>
      <w:r w:rsidRPr="00382803">
        <w:br/>
        <w:t xml:space="preserve">Началом воспитательной работы послужило торжественное мероприятие «День Знаний». </w:t>
      </w:r>
    </w:p>
    <w:p w:rsidR="00A5023F" w:rsidRPr="00382803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>Наша практика показала, что праздники оказывают огромное воздействие на эмоциональный мир ребенка, его познавательное и интеллектуальное развитие. Одно только слово "праздник" заставляет быстрее биться сердце каждого.</w:t>
      </w:r>
    </w:p>
    <w:p w:rsidR="00A5023F" w:rsidRPr="00382803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 xml:space="preserve">Традиционно организовано спортивное мероприятие день здоровья «Осенний кросс», совместно с учителем физкультуры. А в октябре и феврале состоялась сдача норм ГТО, </w:t>
      </w:r>
      <w:proofErr w:type="gramStart"/>
      <w:r w:rsidRPr="00382803">
        <w:lastRenderedPageBreak/>
        <w:t>где  следующие</w:t>
      </w:r>
      <w:proofErr w:type="gramEnd"/>
      <w:r w:rsidRPr="00382803">
        <w:t xml:space="preserve"> учащиеся нашей школы получили значки ГТО: </w:t>
      </w:r>
      <w:proofErr w:type="spellStart"/>
      <w:r w:rsidRPr="00382803">
        <w:t>Мухаметчанов</w:t>
      </w:r>
      <w:proofErr w:type="spellEnd"/>
      <w:r w:rsidRPr="00382803">
        <w:t xml:space="preserve"> Ринат, </w:t>
      </w:r>
      <w:proofErr w:type="spellStart"/>
      <w:r w:rsidRPr="00382803">
        <w:t>Абдубакиева</w:t>
      </w:r>
      <w:proofErr w:type="spellEnd"/>
      <w:r w:rsidRPr="00382803">
        <w:t xml:space="preserve"> Алина, </w:t>
      </w:r>
      <w:proofErr w:type="spellStart"/>
      <w:r w:rsidRPr="00382803">
        <w:t>Зятькова</w:t>
      </w:r>
      <w:proofErr w:type="spellEnd"/>
      <w:r w:rsidRPr="00382803">
        <w:t xml:space="preserve"> Алина, Попов Николай, Попов Сергей.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 xml:space="preserve">Были поведены профилактические </w:t>
      </w:r>
      <w:proofErr w:type="gramStart"/>
      <w:r w:rsidRPr="00382803">
        <w:t>мероприятия  ПДД</w:t>
      </w:r>
      <w:proofErr w:type="gramEnd"/>
      <w:r w:rsidRPr="00382803">
        <w:t xml:space="preserve"> : </w:t>
      </w:r>
      <w:proofErr w:type="spellStart"/>
      <w:r w:rsidRPr="00382803">
        <w:t>мультвикторина</w:t>
      </w:r>
      <w:proofErr w:type="spellEnd"/>
      <w:r w:rsidRPr="00382803">
        <w:t xml:space="preserve"> «Правила дорожные нужные несложные», конкурс рисунков «Правила дорожные знать каждому положено», игровая программа «Уроки </w:t>
      </w:r>
      <w:proofErr w:type="spellStart"/>
      <w:r w:rsidRPr="00382803">
        <w:t>Светофорика</w:t>
      </w:r>
      <w:proofErr w:type="spellEnd"/>
      <w:r w:rsidRPr="00382803">
        <w:t>», международный день памяти</w:t>
      </w:r>
      <w:r w:rsidRPr="00CF3106">
        <w:t xml:space="preserve"> жертв ДТП в рамках профилактической недели по снижению детского дорожно-транспортного травматизма.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В сентябре совместно с МЧС прошли учения по ПБ.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октябре прошел школьный этап конкурса «Живая классика».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рамках патриотического воспитания состоялись следующие </w:t>
      </w:r>
      <w:proofErr w:type="gramStart"/>
      <w:r w:rsidRPr="00CF3106">
        <w:t>мероприятия:  в</w:t>
      </w:r>
      <w:proofErr w:type="gramEnd"/>
      <w:r w:rsidRPr="00CF3106">
        <w:t xml:space="preserve"> феврале-  смотр строя и песни, военизированная эстафета, общешкольное мероприятие «День памяти жертв Холокоста», акция «Блокадный хлеб», акция #Тюмень Победная.  В феврале уч-ся и их родители, а также учителя нашей школы   участвовали в проектах «Стена Памяти».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С 1.05.20 по 10.05. участие учащихся в акциях, проводимых в мультимедийном</w:t>
      </w:r>
      <w:r w:rsidRPr="00CF3106">
        <w:rPr>
          <w:b/>
          <w:bCs/>
        </w:rPr>
        <w:t> </w:t>
      </w:r>
      <w:r w:rsidRPr="00CF3106">
        <w:t>пространстве:</w:t>
      </w:r>
      <w:r w:rsidRPr="00CF3106">
        <w:rPr>
          <w:b/>
          <w:bCs/>
        </w:rPr>
        <w:t> </w:t>
      </w:r>
      <w:r w:rsidRPr="00CF3106">
        <w:t>бессмертный полк, акция «Окна Победы», «Письмо Победы», «Фонарики Победы», «Открытка Победы</w:t>
      </w:r>
      <w:proofErr w:type="gramStart"/>
      <w:r w:rsidRPr="00CF3106">
        <w:t>»,#</w:t>
      </w:r>
      <w:proofErr w:type="spellStart"/>
      <w:proofErr w:type="gramEnd"/>
      <w:r w:rsidRPr="00CF3106">
        <w:t>Мы_потомки</w:t>
      </w:r>
      <w:proofErr w:type="spellEnd"/>
      <w:r w:rsidRPr="00CF3106">
        <w:t xml:space="preserve"> героев, исполнение песни «День Победы», всероссийская акция «Георгиевская ленточка онлайн», участие в онлайн –акции «Бессмертный полк»,</w:t>
      </w:r>
      <w:proofErr w:type="spellStart"/>
      <w:r w:rsidRPr="00CF3106">
        <w:t>флешмобы</w:t>
      </w:r>
      <w:proofErr w:type="spellEnd"/>
      <w:r w:rsidRPr="00CF3106">
        <w:t xml:space="preserve"> в </w:t>
      </w:r>
      <w:proofErr w:type="spellStart"/>
      <w:r w:rsidRPr="00CF3106">
        <w:t>соцсетях</w:t>
      </w:r>
      <w:proofErr w:type="spellEnd"/>
      <w:r w:rsidRPr="00CF3106">
        <w:t>, посвященные 75-летию Победы.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Мероприятия патриотической направленности служат формированию личностных качеств учащихся, социализации личности. Эмоциональный заряд от общения с этими людьми, меняют отношение к ним, заставляют задуматься и осмыслить историю своей страны и его народа.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октябре- день правовой грамотности, ноябре, декабре 2019 года состоялся единый урок права. Мероприятие началось с трёх понятий «право», «обязанность» и «ответственность». Для участия в Дне правовой помощи в школу были приглашены: </w:t>
      </w:r>
      <w:proofErr w:type="spellStart"/>
      <w:r w:rsidRPr="00CF3106">
        <w:t>Ишимцев</w:t>
      </w:r>
      <w:proofErr w:type="spellEnd"/>
      <w:r w:rsidRPr="00CF3106">
        <w:t xml:space="preserve"> </w:t>
      </w:r>
      <w:proofErr w:type="gramStart"/>
      <w:r w:rsidRPr="00CF3106">
        <w:t>А.А..</w:t>
      </w:r>
      <w:proofErr w:type="gramEnd"/>
      <w:r w:rsidRPr="00CF3106">
        <w:t xml:space="preserve"> (глава администрации Первомайского сельского поселения.              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     Каждый воспитанник школы мог задать интересующий его вопрос, на который, получил квалифицированный ответ.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       В течение Дня правовой </w:t>
      </w:r>
      <w:proofErr w:type="gramStart"/>
      <w:r w:rsidRPr="00CF3106">
        <w:t>помощи  работала</w:t>
      </w:r>
      <w:proofErr w:type="gramEnd"/>
      <w:r w:rsidRPr="00CF3106">
        <w:t xml:space="preserve"> выставка детских коллажей на тему «Имею право».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      День правовой помощи детям прошел в теплой, дружеской атмосфере. Воспитанники приобрели новые знания, повысили свою правовую культуру. Такие встречи стали уже доброй традицией, что позволяет воспитывать законопослушных граждан.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Согласно поставленной задаче в 2019-2020 году по воспитанию у детей гражданственности, нравственности, патриотизма и любви к Родине и семье, принимали участие в следующих традиционных общешкольных мероприятиях: День знаний, День пожилого человека, День учителя, Осенний кросс, Осенний бал, концерт для мам и бабушек. В декабре прошел новогодний праздник.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Праздники доставили радость и удовольствие, как его непосредственным участникам, так и всем, кто пришел посмотреть на выступление детей.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lastRenderedPageBreak/>
        <w:t xml:space="preserve">Анализируя мероприятия, можно сделать вывод, что данные формы работы с детьми соответствует целям и задачам, понятны и </w:t>
      </w:r>
      <w:proofErr w:type="gramStart"/>
      <w:r w:rsidRPr="00CF3106">
        <w:t>интересны  участникам</w:t>
      </w:r>
      <w:proofErr w:type="gramEnd"/>
      <w:r w:rsidRPr="00CF3106">
        <w:t xml:space="preserve"> мероприятий.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Согласно воспитательному плану работы на 2019-2020 год, проводилась работа по всем направлениям. Педагоги вместе с учащимися активно и добросовестно подошли к задаче обучения детей и подростков умению организовать свой досуг и досуг своих сверстников. Фотоотчеты и статьи размещены на сайте школы. Профилактическая работа с учащимися проходила в форме встреч с компетентными людьми. Терехиной Т.В. была проведена беседа о правонарушениях,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Заведующей сельской библиотекой Секериной </w:t>
      </w:r>
      <w:proofErr w:type="gramStart"/>
      <w:r w:rsidRPr="00CF3106">
        <w:t>Л,Л.</w:t>
      </w:r>
      <w:proofErr w:type="gramEnd"/>
      <w:r w:rsidRPr="00CF3106">
        <w:t xml:space="preserve"> проведены  интересные библиотечные уроки 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</w:t>
      </w:r>
      <w:proofErr w:type="spellStart"/>
      <w:proofErr w:type="gramStart"/>
      <w:r w:rsidRPr="00CF3106">
        <w:t>форумае</w:t>
      </w:r>
      <w:proofErr w:type="spellEnd"/>
      <w:r w:rsidRPr="00CF3106">
        <w:t xml:space="preserve">  «</w:t>
      </w:r>
      <w:proofErr w:type="gramEnd"/>
      <w:r w:rsidRPr="00CF3106">
        <w:t xml:space="preserve">Большая перемена» приняли участие все педагоги школы, родители  и учащиеся.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Мероприятия по здоровье сберегающему воспитанию: акция День инвалида, всемирный день борьбы со СПИДом, всероссийский урок по первой помощи, беседа о профилактике ОРВИ и </w:t>
      </w:r>
      <w:proofErr w:type="spellStart"/>
      <w:r w:rsidRPr="00CF3106">
        <w:t>коронавируса</w:t>
      </w:r>
      <w:proofErr w:type="spellEnd"/>
      <w:r w:rsidRPr="00CF3106">
        <w:t xml:space="preserve">. В рамках данных мероприятий были приглашены фельдшера ФАП Колот Н.И. и Строгонова </w:t>
      </w:r>
      <w:proofErr w:type="gramStart"/>
      <w:r w:rsidRPr="00CF3106">
        <w:t>Н.Г..</w:t>
      </w:r>
      <w:proofErr w:type="gramEnd"/>
    </w:p>
    <w:p w:rsidR="00A5023F" w:rsidRPr="00CF3106" w:rsidRDefault="00A5023F" w:rsidP="00382803">
      <w:pPr>
        <w:jc w:val="both"/>
        <w:rPr>
          <w:sz w:val="24"/>
          <w:szCs w:val="24"/>
          <w:lang w:val="ru-RU"/>
        </w:rPr>
      </w:pPr>
      <w:r w:rsidRPr="00CF3106">
        <w:rPr>
          <w:sz w:val="24"/>
          <w:szCs w:val="24"/>
          <w:lang w:val="ru-RU"/>
        </w:rPr>
        <w:t xml:space="preserve">В школе ведётся   внеурочная деятельность.  Занятия ведутся в 9 кружках: 3 кружка -  </w:t>
      </w:r>
      <w:proofErr w:type="gramStart"/>
      <w:r w:rsidRPr="00CF3106">
        <w:rPr>
          <w:sz w:val="24"/>
          <w:szCs w:val="24"/>
          <w:lang w:val="ru-RU"/>
        </w:rPr>
        <w:t>интеллектуальной  направление</w:t>
      </w:r>
      <w:proofErr w:type="gramEnd"/>
      <w:r w:rsidRPr="00CF3106">
        <w:rPr>
          <w:sz w:val="24"/>
          <w:szCs w:val="24"/>
          <w:lang w:val="ru-RU"/>
        </w:rPr>
        <w:t xml:space="preserve">, 1 -  социальной, 2 -  духовно-нравственной ,2 – спортивной, 1 - </w:t>
      </w:r>
      <w:proofErr w:type="spellStart"/>
      <w:r w:rsidRPr="00CF3106">
        <w:rPr>
          <w:sz w:val="24"/>
          <w:szCs w:val="24"/>
          <w:lang w:val="ru-RU"/>
        </w:rPr>
        <w:t>профоринтационной</w:t>
      </w:r>
      <w:proofErr w:type="spellEnd"/>
      <w:r w:rsidRPr="00CF3106">
        <w:rPr>
          <w:sz w:val="24"/>
          <w:szCs w:val="24"/>
          <w:lang w:val="ru-RU"/>
        </w:rPr>
        <w:t xml:space="preserve"> </w:t>
      </w:r>
    </w:p>
    <w:p w:rsidR="00A5023F" w:rsidRPr="00CF3106" w:rsidRDefault="00A5023F" w:rsidP="00382803">
      <w:pPr>
        <w:pStyle w:val="a6"/>
        <w:spacing w:before="0" w:beforeAutospacing="0" w:after="0" w:afterAutospacing="0"/>
        <w:ind w:firstLine="680"/>
        <w:jc w:val="both"/>
      </w:pPr>
      <w:r w:rsidRPr="00CF3106">
        <w:t>В течение учебного года обучающиеся 1-4, 5-11 классов сдавали нормативы на значок ГТО.</w:t>
      </w:r>
    </w:p>
    <w:p w:rsidR="00A5023F" w:rsidRPr="00CF3106" w:rsidRDefault="00A5023F" w:rsidP="00382803">
      <w:pPr>
        <w:pStyle w:val="a6"/>
        <w:spacing w:before="0" w:beforeAutospacing="0" w:after="0" w:afterAutospacing="0"/>
        <w:ind w:firstLine="680"/>
        <w:jc w:val="both"/>
      </w:pPr>
      <w:r w:rsidRPr="00CF3106">
        <w:t>В школе созданы все возможные условия для внеурочной деятельности учащихся.</w:t>
      </w:r>
    </w:p>
    <w:p w:rsidR="00A5023F" w:rsidRPr="00CF3106" w:rsidRDefault="00A5023F" w:rsidP="00382803">
      <w:pPr>
        <w:pStyle w:val="a6"/>
        <w:spacing w:before="0" w:beforeAutospacing="0" w:after="0" w:afterAutospacing="0"/>
        <w:ind w:firstLine="680"/>
        <w:jc w:val="both"/>
      </w:pPr>
      <w:r w:rsidRPr="00CF3106">
        <w:t>Охват обучающихся досуговой деятельностью составляет 100%.  Увеличилось количество детей, посещающих несколько кружков</w:t>
      </w:r>
    </w:p>
    <w:p w:rsidR="00A5023F" w:rsidRPr="0050281E" w:rsidRDefault="00A5023F" w:rsidP="00382803">
      <w:pPr>
        <w:pStyle w:val="a6"/>
        <w:spacing w:before="0" w:beforeAutospacing="0" w:after="0" w:afterAutospacing="0"/>
        <w:ind w:firstLine="360"/>
        <w:jc w:val="both"/>
      </w:pPr>
      <w:r w:rsidRPr="00CF3106">
        <w:t>Во время летних каникул ежегодно при школе работает летний лагерь дневного пребывания «Берёзка», во время которого наши дети имеют возможность набраться сил перед новым учебным годом.</w:t>
      </w:r>
    </w:p>
    <w:p w:rsidR="00457F92" w:rsidRDefault="00457F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A17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352262" w:rsidRPr="00A159D7" w:rsidRDefault="00352262" w:rsidP="003522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352262" w:rsidRPr="00622ED5" w:rsidRDefault="00352262" w:rsidP="003522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352262" w:rsidRPr="00A159D7" w:rsidRDefault="00352262" w:rsidP="00352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6022"/>
        <w:gridCol w:w="2835"/>
      </w:tblGrid>
      <w:tr w:rsidR="00352262" w:rsidTr="00E075DB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52262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на конец учебного года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(для 2019/20 – на конец 2020 года), 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72+8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18+8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3522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52262" w:rsidRPr="003651EE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RPr="003651EE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4A3946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4A3946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52262" w:rsidRPr="00352262" w:rsidRDefault="00352262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4A17" w:rsidRDefault="00904A17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стабильнее количество обучающихся Школы.</w:t>
      </w:r>
    </w:p>
    <w:p w:rsidR="00352262" w:rsidRPr="0050035D" w:rsidRDefault="00352262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нет профильного обучения. Углубленного обучения нет.</w:t>
      </w:r>
    </w:p>
    <w:p w:rsidR="00904A17" w:rsidRPr="0050035D" w:rsidRDefault="00904A17" w:rsidP="00904A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904A17" w:rsidRDefault="00352262" w:rsidP="00904A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6</w:t>
      </w:r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</w:t>
      </w:r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r w:rsidR="00D906E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906E6" w:rsidRPr="00D906E6" w:rsidRDefault="00D906E6" w:rsidP="00D906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Первомайская СОШ</w:t>
      </w:r>
    </w:p>
    <w:p w:rsidR="00904A17" w:rsidRPr="0050035D" w:rsidRDefault="00904A17" w:rsidP="00904A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24"/>
        <w:gridCol w:w="805"/>
        <w:gridCol w:w="821"/>
        <w:gridCol w:w="805"/>
        <w:gridCol w:w="763"/>
        <w:gridCol w:w="888"/>
        <w:gridCol w:w="682"/>
        <w:gridCol w:w="1417"/>
        <w:gridCol w:w="670"/>
      </w:tblGrid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5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66.66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44.44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904A17" w:rsidRPr="0050035D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4A17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2020году, то можно отметить, что процент учащихся, окончивших на «4» и «5», повысился на 4,4 процента. </w:t>
      </w:r>
    </w:p>
    <w:p w:rsidR="00D906E6" w:rsidRPr="00D906E6" w:rsidRDefault="00D906E6" w:rsidP="00D906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906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Комсомольская НОШ</w:t>
      </w:r>
    </w:p>
    <w:p w:rsidR="00904A17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27"/>
        <w:gridCol w:w="805"/>
        <w:gridCol w:w="795"/>
        <w:gridCol w:w="805"/>
        <w:gridCol w:w="775"/>
        <w:gridCol w:w="888"/>
        <w:gridCol w:w="688"/>
        <w:gridCol w:w="1417"/>
        <w:gridCol w:w="675"/>
      </w:tblGrid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80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6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092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92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</w:tcPr>
          <w:p w:rsidR="00D906E6" w:rsidRPr="0050035D" w:rsidRDefault="00D906E6" w:rsidP="00D906E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7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63296B" w:rsidRDefault="0063296B" w:rsidP="0063296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57D5" w:rsidRDefault="0063296B" w:rsidP="0035226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2020году, то можно отметить, что процент учащихся, окончивши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на «4» и </w:t>
      </w:r>
      <w:r w:rsidR="0035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повысился на 29 процентов.</w:t>
      </w:r>
    </w:p>
    <w:p w:rsidR="00352262" w:rsidRPr="00352262" w:rsidRDefault="00352262" w:rsidP="0035226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4A17" w:rsidRPr="0050035D" w:rsidRDefault="00904A17" w:rsidP="00904A17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52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- 2020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16.66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34.2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4A17" w:rsidRPr="0050035D" w:rsidRDefault="00904A17" w:rsidP="00904A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2019-2020 году с результатами освоения 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снизился на 9 процента (в 2018 был </w:t>
      </w:r>
      <w:proofErr w:type="gramStart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42,%)</w:t>
      </w:r>
      <w:proofErr w:type="gramEnd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4A17" w:rsidRPr="0050035D" w:rsidRDefault="00904A17" w:rsidP="00904A17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26D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программ среднего общего образования обучающимися 10-х, 11-х классов по показателю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-2020 </w:t>
      </w:r>
      <w:proofErr w:type="gramStart"/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986"/>
        <w:gridCol w:w="745"/>
        <w:gridCol w:w="576"/>
        <w:gridCol w:w="825"/>
        <w:gridCol w:w="636"/>
        <w:gridCol w:w="825"/>
        <w:gridCol w:w="452"/>
        <w:gridCol w:w="745"/>
        <w:gridCol w:w="455"/>
        <w:gridCol w:w="849"/>
        <w:gridCol w:w="444"/>
        <w:gridCol w:w="820"/>
        <w:gridCol w:w="416"/>
      </w:tblGrid>
      <w:tr w:rsidR="00904A17" w:rsidRPr="0050035D" w:rsidTr="00805F32">
        <w:trPr>
          <w:trHeight w:val="117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обучаю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03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28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300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04A17" w:rsidRPr="0050035D" w:rsidTr="00805F32">
        <w:trPr>
          <w:trHeight w:val="196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A17" w:rsidRPr="0050035D" w:rsidTr="00805F3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71.4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4A17" w:rsidRPr="0050035D" w:rsidTr="00805F32">
        <w:tc>
          <w:tcPr>
            <w:tcW w:w="81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8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4A17" w:rsidRPr="0050035D" w:rsidTr="00805F32">
        <w:tc>
          <w:tcPr>
            <w:tcW w:w="81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65.5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04A17" w:rsidRPr="0050035D" w:rsidRDefault="00904A17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2019-</w:t>
      </w:r>
      <w:proofErr w:type="gramStart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2020  учебном</w:t>
      </w:r>
      <w:proofErr w:type="gramEnd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 снизился выросли на 23 процента (в 2019 количество обучающихся, которые окончили год на «4» и «5», было 43,75%).</w:t>
      </w:r>
    </w:p>
    <w:p w:rsidR="00904A17" w:rsidRPr="0050035D" w:rsidRDefault="00904A17" w:rsidP="00904A17">
      <w:pPr>
        <w:pStyle w:val="a6"/>
      </w:pPr>
      <w:r w:rsidRPr="0050035D">
        <w:rPr>
          <w:rStyle w:val="a7"/>
        </w:rPr>
        <w:t>Вывод:</w:t>
      </w:r>
    </w:p>
    <w:p w:rsidR="00904A17" w:rsidRPr="0050035D" w:rsidRDefault="00904A17" w:rsidP="00904A17">
      <w:pPr>
        <w:numPr>
          <w:ilvl w:val="0"/>
          <w:numId w:val="21"/>
        </w:numPr>
        <w:suppressAutoHyphens/>
        <w:spacing w:before="28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Усилить контроль за работой учителей по ликвидации пробелов в знаниях учащихся основной школы, предупреждению неуспеваемости, применению индивидуального подхода к учащимся и использованию технологии дифференцированного обучения.</w:t>
      </w:r>
    </w:p>
    <w:p w:rsidR="00904A17" w:rsidRPr="0050035D" w:rsidRDefault="00904A17" w:rsidP="00904A17">
      <w:pPr>
        <w:numPr>
          <w:ilvl w:val="0"/>
          <w:numId w:val="21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Совершенствовать формы и методы методической работы.</w:t>
      </w:r>
    </w:p>
    <w:p w:rsidR="00904A17" w:rsidRPr="0050035D" w:rsidRDefault="00904A17" w:rsidP="00904A17">
      <w:pPr>
        <w:numPr>
          <w:ilvl w:val="0"/>
          <w:numId w:val="21"/>
        </w:numPr>
        <w:suppressAutoHyphens/>
        <w:spacing w:before="0" w:beforeAutospacing="0" w:after="28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Продолжить работу по повышению профессионального уровня педагогов.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 xml:space="preserve">На сегодняшний день каждому педагогу необходимо продумать формы работы по организации </w:t>
      </w:r>
      <w:proofErr w:type="spellStart"/>
      <w:r w:rsidRPr="0050035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0035D">
        <w:rPr>
          <w:rFonts w:ascii="Times New Roman" w:hAnsi="Times New Roman"/>
          <w:sz w:val="24"/>
          <w:szCs w:val="24"/>
        </w:rPr>
        <w:t xml:space="preserve"> обучения, исключить формальное отношение к данной проблеме. Это один из путей повышения качества подготовки учащихся к итоговой аттестации, начиная с начальных этапов обучения.                              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Анализ качества знаний показывает, что необходимо продолжить работу над выполнением следующих задач: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- продолжение работы по улучшению психологического климата в классных коллективах, в школе;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- повышение эффективности индивидуализации и дифференциации обучения;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 xml:space="preserve">- тесное сотрудничество с учреждениями и ведомствами в решении данных вопросов.               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b/>
          <w:sz w:val="24"/>
          <w:szCs w:val="24"/>
        </w:rPr>
        <w:lastRenderedPageBreak/>
        <w:t xml:space="preserve">Рекомендации </w:t>
      </w:r>
      <w:r w:rsidRPr="0050035D">
        <w:rPr>
          <w:rFonts w:ascii="Times New Roman" w:hAnsi="Times New Roman"/>
          <w:sz w:val="24"/>
          <w:szCs w:val="24"/>
        </w:rPr>
        <w:t>коллективу учителей школы:</w:t>
      </w:r>
    </w:p>
    <w:p w:rsidR="00904A17" w:rsidRPr="0050035D" w:rsidRDefault="00904A17" w:rsidP="00904A17">
      <w:pPr>
        <w:pStyle w:val="a8"/>
        <w:widowControl w:val="0"/>
        <w:numPr>
          <w:ilvl w:val="0"/>
          <w:numId w:val="21"/>
        </w:numPr>
        <w:overflowPunct w:val="0"/>
        <w:autoSpaceDE w:val="0"/>
        <w:ind w:right="101"/>
        <w:jc w:val="both"/>
        <w:rPr>
          <w:rFonts w:ascii="Times New Roman" w:hAnsi="Times New Roman"/>
          <w:kern w:val="1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1.</w:t>
      </w:r>
      <w:r w:rsidRPr="0050035D">
        <w:rPr>
          <w:rFonts w:ascii="Times New Roman" w:hAnsi="Times New Roman"/>
          <w:kern w:val="1"/>
          <w:sz w:val="24"/>
          <w:szCs w:val="24"/>
        </w:rPr>
        <w:t xml:space="preserve">Классным руководителям более оперативно действовать в случае выявления обучающихся, склонных к пропускам уроков без уважительных причин. </w:t>
      </w:r>
    </w:p>
    <w:p w:rsidR="00904A17" w:rsidRPr="0050035D" w:rsidRDefault="00904A17" w:rsidP="00904A17">
      <w:pPr>
        <w:pStyle w:val="a8"/>
        <w:widowControl w:val="0"/>
        <w:numPr>
          <w:ilvl w:val="0"/>
          <w:numId w:val="21"/>
        </w:numPr>
        <w:overflowPunct w:val="0"/>
        <w:autoSpaceDE w:val="0"/>
        <w:ind w:right="101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0035D">
        <w:rPr>
          <w:rFonts w:ascii="Times New Roman" w:hAnsi="Times New Roman"/>
          <w:kern w:val="1"/>
          <w:sz w:val="24"/>
          <w:szCs w:val="24"/>
        </w:rPr>
        <w:t xml:space="preserve"> 2. Социальному педагогу 1 раз в месяц подавать отчет о проделанной работе с обучающимися, состоящими на учете в КДН</w:t>
      </w:r>
      <w:r w:rsidRPr="0050035D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04A17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626DF5" w:rsidRPr="00A159D7" w:rsidRDefault="00626DF5" w:rsidP="00626D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626DF5" w:rsidRPr="00626DF5" w:rsidRDefault="00626DF5" w:rsidP="00626D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599"/>
        <w:gridCol w:w="2693"/>
      </w:tblGrid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626DF5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62B3A" w:rsidRPr="00A159D7" w:rsidRDefault="00C62B3A" w:rsidP="00C62B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№ 1897.</w:t>
      </w:r>
    </w:p>
    <w:p w:rsidR="00C62B3A" w:rsidRPr="00A159D7" w:rsidRDefault="00C62B3A" w:rsidP="00C62B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C62B3A" w:rsidRDefault="00C62B3A" w:rsidP="00C62B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2B3A" w:rsidRPr="00A159D7" w:rsidRDefault="00C62B3A" w:rsidP="00C62B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659"/>
        <w:gridCol w:w="578"/>
        <w:gridCol w:w="684"/>
        <w:gridCol w:w="578"/>
        <w:gridCol w:w="659"/>
        <w:gridCol w:w="675"/>
      </w:tblGrid>
      <w:tr w:rsidR="00C62B3A" w:rsidTr="00D675F7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Default="00C62B3A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9-х </w:t>
            </w: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proofErr w:type="spellEnd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B3A" w:rsidTr="00D675F7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41,7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16,7</w:t>
            </w:r>
          </w:p>
        </w:tc>
      </w:tr>
      <w:tr w:rsidR="00C62B3A" w:rsidTr="00D675F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10 (2 ОВЗ)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2B3A" w:rsidTr="00D675F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B3A" w:rsidTr="00D675F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№ 295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D675F7" w:rsidRPr="00A159D7" w:rsidRDefault="00D675F7" w:rsidP="00D675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получили «зачет».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ЕГЭ в 2020 году сдавали только те выпускники, которые собираются поступать в вузы.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(60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D675F7" w:rsidRPr="00A159D7" w:rsidRDefault="00D675F7" w:rsidP="00D675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Выбор предметов для сдачи ЕГЭ</w:t>
      </w:r>
    </w:p>
    <w:tbl>
      <w:tblPr>
        <w:tblW w:w="61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0"/>
        <w:gridCol w:w="1541"/>
        <w:gridCol w:w="1590"/>
      </w:tblGrid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F92324" w:rsidRPr="00A159D7" w:rsidRDefault="00F92324" w:rsidP="00F92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F92324" w:rsidRDefault="00F92324" w:rsidP="00F9232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медалистов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7"/>
        <w:gridCol w:w="1590"/>
        <w:gridCol w:w="1590"/>
        <w:gridCol w:w="1590"/>
        <w:gridCol w:w="1590"/>
        <w:gridCol w:w="1593"/>
      </w:tblGrid>
      <w:tr w:rsidR="00F92324" w:rsidTr="00E075DB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F92324" w:rsidTr="00E075DB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92324" w:rsidTr="00E075DB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92324" w:rsidRPr="00A159D7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Получили медаль «За особые успехи в учении» в 2019–2020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999"/>
        <w:gridCol w:w="1677"/>
        <w:gridCol w:w="3543"/>
      </w:tblGrid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2D6A35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324" w:rsidRPr="002D6A35" w:rsidRDefault="00F92324" w:rsidP="00F92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6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F92324" w:rsidRPr="00642021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24C0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021">
        <w:rPr>
          <w:rFonts w:hAnsi="Times New Roman"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F92324" w:rsidRDefault="00F92324" w:rsidP="00F9232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сдачи ЕГЭ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(русский язык и математика профильного уровня)</w:t>
      </w:r>
    </w:p>
    <w:p w:rsidR="00F92324" w:rsidRPr="00622ED5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F92324" w:rsidTr="00E075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F92324" w:rsidTr="00E075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775D0C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92324" w:rsidTr="00E075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F92324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 100 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</w:t>
      </w:r>
      <w:r w:rsidR="001A6163">
        <w:rPr>
          <w:rFonts w:hAnsi="Times New Roman" w:cs="Times New Roman"/>
          <w:color w:val="000000"/>
          <w:sz w:val="24"/>
          <w:szCs w:val="24"/>
          <w:lang w:val="ru-RU"/>
        </w:rPr>
        <w:t>, 100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616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профильного уровня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, средний балл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остался на уровне прошлого года.</w:t>
      </w:r>
    </w:p>
    <w:p w:rsidR="00F92324" w:rsidRDefault="00F92324" w:rsidP="00F9232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2324" w:rsidRDefault="00F92324" w:rsidP="00F923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Повысился средний балл информатике и ИКТ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 (профильный 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осталось на прежнем уровне.</w:t>
      </w:r>
    </w:p>
    <w:p w:rsidR="00F92324" w:rsidRDefault="00F92324" w:rsidP="00F923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Снизился средний балл по химии, биологии</w:t>
      </w:r>
      <w:r w:rsidR="006F64B3">
        <w:rPr>
          <w:rFonts w:hAnsi="Times New Roman" w:cs="Times New Roman"/>
          <w:color w:val="000000"/>
          <w:sz w:val="24"/>
          <w:szCs w:val="24"/>
          <w:lang w:val="ru-RU"/>
        </w:rPr>
        <w:t>, обществознанию.</w:t>
      </w:r>
    </w:p>
    <w:p w:rsidR="00D1306D" w:rsidRDefault="00D1306D" w:rsidP="006D7889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7889" w:rsidRPr="00A159D7" w:rsidRDefault="006D7889" w:rsidP="006D7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7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6D7889" w:rsidRPr="00A159D7" w:rsidRDefault="006D7889" w:rsidP="006D7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7889" w:rsidRPr="00A159D7" w:rsidRDefault="006D7889" w:rsidP="006D7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2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 были проведены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распоряжением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5-9 классах по материалам прошлого учебного года.</w:t>
      </w:r>
    </w:p>
    <w:p w:rsidR="006D7889" w:rsidRPr="00775D0C" w:rsidRDefault="006D7889" w:rsidP="006D78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7889" w:rsidRPr="00642021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 года в 5-х классах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1196"/>
        <w:gridCol w:w="1196"/>
        <w:gridCol w:w="1196"/>
        <w:gridCol w:w="1197"/>
        <w:gridCol w:w="1197"/>
        <w:gridCol w:w="1389"/>
      </w:tblGrid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9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6D7889" w:rsidRDefault="006D7889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DE5" w:rsidRDefault="004E4DE5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DE5" w:rsidRDefault="004E4DE5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DE5" w:rsidRPr="00A32260" w:rsidRDefault="004E4DE5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889" w:rsidRPr="00642021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 года в 6-х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16"/>
        <w:gridCol w:w="1196"/>
        <w:gridCol w:w="1196"/>
        <w:gridCol w:w="1196"/>
        <w:gridCol w:w="1197"/>
        <w:gridCol w:w="1197"/>
        <w:gridCol w:w="1197"/>
      </w:tblGrid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</w:tbl>
    <w:p w:rsidR="006D7889" w:rsidRPr="00775D0C" w:rsidRDefault="006D7889" w:rsidP="006D788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D7889" w:rsidRPr="00642021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 года в 7-х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D7889" w:rsidRDefault="004E4DE5" w:rsidP="006D788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</w:p>
    <w:p w:rsidR="006D7889" w:rsidRPr="00642021" w:rsidRDefault="006D7889" w:rsidP="006D7889">
      <w:pPr>
        <w:spacing w:after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eastAsia="Times New Roman" w:cstheme="minorHAnsi"/>
          <w:b/>
          <w:sz w:val="24"/>
          <w:szCs w:val="24"/>
          <w:lang w:val="ru-RU"/>
        </w:rPr>
        <w:t>Итоги ВПР 2020 года в 8-х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16"/>
        <w:gridCol w:w="1196"/>
        <w:gridCol w:w="1196"/>
        <w:gridCol w:w="1196"/>
        <w:gridCol w:w="1197"/>
        <w:gridCol w:w="1197"/>
        <w:gridCol w:w="1197"/>
      </w:tblGrid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Английский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6D7889" w:rsidRPr="00642021" w:rsidRDefault="006D7889" w:rsidP="004E4DE5">
      <w:pPr>
        <w:spacing w:after="0"/>
        <w:jc w:val="center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eastAsia="Times New Roman" w:cstheme="minorHAnsi"/>
          <w:b/>
          <w:sz w:val="24"/>
          <w:szCs w:val="24"/>
          <w:lang w:val="ru-RU"/>
        </w:rPr>
        <w:t>Итоги ВПР 2020 года в 9-х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44,4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12,5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57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42,9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44,4</w:t>
            </w:r>
          </w:p>
        </w:tc>
      </w:tr>
    </w:tbl>
    <w:p w:rsidR="006D7889" w:rsidRDefault="006D7889" w:rsidP="006D788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889" w:rsidRPr="00AB39D2" w:rsidRDefault="006D7889" w:rsidP="006D788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 </w:t>
      </w:r>
    </w:p>
    <w:p w:rsidR="006D7889" w:rsidRPr="00AB39D2" w:rsidRDefault="006D7889" w:rsidP="006D7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определены учебные предметы в параллелях, в которых качество знаний, показанных на ВПР является недостаточным;</w:t>
      </w:r>
    </w:p>
    <w:p w:rsidR="006D7889" w:rsidRPr="00AB39D2" w:rsidRDefault="006D7889" w:rsidP="006D7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определены проверяемые умения, которыми не овладели обучающиеся: как базовые умения по ключевым темам программного материала, так и практические умения (работа с картой, таблицей, диаграммой; оценка реальных объектов; определение собственной позиции; использование применять географическое мышление на практике; оценка социальных событий и процессов).</w:t>
      </w:r>
    </w:p>
    <w:p w:rsidR="006D7889" w:rsidRDefault="006D7889" w:rsidP="006D78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воляют сделать вывод об удовлетворительном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освоении выпускниками уровня нач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ального общего образования ООО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D7889" w:rsidRDefault="006D7889" w:rsidP="006D78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7889" w:rsidRPr="006D7889" w:rsidRDefault="006D7889" w:rsidP="006D78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B3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2020 года, </w:t>
      </w:r>
      <w:proofErr w:type="spellStart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 2019/20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учебном году показали стабильно высокий объем участия.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участников Всероссийской олимпиады школьников выросло </w:t>
      </w:r>
      <w:proofErr w:type="gram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proofErr w:type="gram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в 2018/19 году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 2019/20 году.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( 40</w:t>
      </w:r>
      <w:proofErr w:type="gramEnd"/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школьников, 1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призёры),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(10-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школьников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призёр,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победитель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), региональный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(1 участник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Анализируя результаты двух этапов, можно сделать вывод, что количественные показатели не изменились по сравнению с прошлым учебным годом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7889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Участие в олимпиадах и конкурсах</w:t>
      </w:r>
    </w:p>
    <w:tbl>
      <w:tblPr>
        <w:tblStyle w:val="a3"/>
        <w:tblW w:w="9845" w:type="dxa"/>
        <w:tblLook w:val="04A0" w:firstRow="1" w:lastRow="0" w:firstColumn="1" w:lastColumn="0" w:noHBand="0" w:noVBand="1"/>
      </w:tblPr>
      <w:tblGrid>
        <w:gridCol w:w="7083"/>
        <w:gridCol w:w="2762"/>
      </w:tblGrid>
      <w:tr w:rsidR="006D7889" w:rsidTr="00E075DB">
        <w:tc>
          <w:tcPr>
            <w:tcW w:w="7083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6D7889" w:rsidRPr="00954ABF" w:rsidTr="00E075DB">
        <w:tc>
          <w:tcPr>
            <w:tcW w:w="7083" w:type="dxa"/>
          </w:tcPr>
          <w:p w:rsidR="006D7889" w:rsidRPr="00164462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«Менделеев» (ТГУ)</w:t>
            </w:r>
          </w:p>
        </w:tc>
        <w:tc>
          <w:tcPr>
            <w:tcW w:w="2762" w:type="dxa"/>
          </w:tcPr>
          <w:p w:rsidR="006D7889" w:rsidRPr="00954ABF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Tr="00E075DB">
        <w:tc>
          <w:tcPr>
            <w:tcW w:w="7083" w:type="dxa"/>
          </w:tcPr>
          <w:p w:rsidR="006D7889" w:rsidRPr="00132E9E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Заочный этап</w:t>
            </w:r>
          </w:p>
        </w:tc>
        <w:tc>
          <w:tcPr>
            <w:tcW w:w="2762" w:type="dxa"/>
          </w:tcPr>
          <w:p w:rsidR="006D7889" w:rsidRPr="00540868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Очный этап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Юниор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</w:rPr>
            </w:pPr>
          </w:p>
        </w:tc>
      </w:tr>
      <w:tr w:rsidR="006D7889" w:rsidRPr="006018FC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6018FC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D87E11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651EE" w:rsidTr="00E075DB">
        <w:tc>
          <w:tcPr>
            <w:tcW w:w="7083" w:type="dxa"/>
          </w:tcPr>
          <w:p w:rsidR="006D7889" w:rsidRPr="00164462" w:rsidRDefault="006D7889" w:rsidP="00E075DB">
            <w:pPr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Конкурс юных чтецов «Живая классика»</w:t>
            </w:r>
          </w:p>
        </w:tc>
        <w:tc>
          <w:tcPr>
            <w:tcW w:w="2762" w:type="dxa"/>
          </w:tcPr>
          <w:p w:rsidR="006D7889" w:rsidRPr="00164462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846FC9" w:rsidTr="00E075DB">
        <w:tc>
          <w:tcPr>
            <w:tcW w:w="7083" w:type="dxa"/>
          </w:tcPr>
          <w:p w:rsidR="006D7889" w:rsidRPr="00F30253" w:rsidRDefault="006D7889" w:rsidP="00E075DB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6D7889" w:rsidRPr="00846FC9" w:rsidTr="00E075DB">
        <w:tc>
          <w:tcPr>
            <w:tcW w:w="7083" w:type="dxa"/>
          </w:tcPr>
          <w:p w:rsidR="006D7889" w:rsidRPr="00F30253" w:rsidRDefault="006D7889" w:rsidP="00E075DB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D7889" w:rsidRPr="00846FC9" w:rsidTr="00E075DB">
        <w:tc>
          <w:tcPr>
            <w:tcW w:w="7083" w:type="dxa"/>
          </w:tcPr>
          <w:p w:rsidR="006D7889" w:rsidRPr="00F30253" w:rsidRDefault="006D7889" w:rsidP="00E075DB">
            <w:pPr>
              <w:jc w:val="both"/>
              <w:rPr>
                <w:sz w:val="24"/>
                <w:szCs w:val="24"/>
              </w:rPr>
            </w:pPr>
            <w:r w:rsidRPr="00F30253">
              <w:rPr>
                <w:sz w:val="24"/>
                <w:szCs w:val="24"/>
              </w:rPr>
              <w:t xml:space="preserve"> </w:t>
            </w:r>
            <w:proofErr w:type="spellStart"/>
            <w:r w:rsidRPr="00F30253">
              <w:rPr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651EE" w:rsidTr="00E075DB">
        <w:tc>
          <w:tcPr>
            <w:tcW w:w="7083" w:type="dxa"/>
          </w:tcPr>
          <w:p w:rsidR="006D7889" w:rsidRPr="00164462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«Россия в электронном мире»</w:t>
            </w:r>
          </w:p>
        </w:tc>
        <w:tc>
          <w:tcPr>
            <w:tcW w:w="2762" w:type="dxa"/>
          </w:tcPr>
          <w:p w:rsidR="006D7889" w:rsidRPr="00164462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540868" w:rsidTr="00E075DB">
        <w:tc>
          <w:tcPr>
            <w:tcW w:w="7083" w:type="dxa"/>
          </w:tcPr>
          <w:p w:rsidR="006D7889" w:rsidRPr="00540868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заочный</w:t>
            </w:r>
          </w:p>
        </w:tc>
        <w:tc>
          <w:tcPr>
            <w:tcW w:w="2762" w:type="dxa"/>
          </w:tcPr>
          <w:p w:rsidR="006D7889" w:rsidRPr="006018FC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540868" w:rsidTr="00E075DB">
        <w:tc>
          <w:tcPr>
            <w:tcW w:w="7083" w:type="dxa"/>
          </w:tcPr>
          <w:p w:rsidR="006D7889" w:rsidRPr="00540868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заочный</w:t>
            </w:r>
          </w:p>
        </w:tc>
        <w:tc>
          <w:tcPr>
            <w:tcW w:w="2762" w:type="dxa"/>
          </w:tcPr>
          <w:p w:rsidR="006D7889" w:rsidRPr="006018FC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540868" w:rsidTr="00E075DB">
        <w:tc>
          <w:tcPr>
            <w:tcW w:w="7083" w:type="dxa"/>
          </w:tcPr>
          <w:p w:rsidR="006D7889" w:rsidRPr="00540868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651EE" w:rsidTr="00E075DB">
        <w:tc>
          <w:tcPr>
            <w:tcW w:w="7083" w:type="dxa"/>
          </w:tcPr>
          <w:p w:rsidR="006D7889" w:rsidRPr="00164462" w:rsidRDefault="006D7889" w:rsidP="00E075DB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Международном дистанционном проекте Эрудит марафон учащихся (ЭМУ)</w:t>
            </w:r>
            <w:r>
              <w:rPr>
                <w:sz w:val="24"/>
                <w:szCs w:val="24"/>
                <w:lang w:val="ru-RU"/>
              </w:rPr>
              <w:t>-начальные классы</w:t>
            </w:r>
          </w:p>
        </w:tc>
        <w:tc>
          <w:tcPr>
            <w:tcW w:w="2762" w:type="dxa"/>
          </w:tcPr>
          <w:p w:rsidR="006D7889" w:rsidRPr="00164462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D87E11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D87E11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651EE" w:rsidTr="00E075DB">
        <w:tc>
          <w:tcPr>
            <w:tcW w:w="7083" w:type="dxa"/>
          </w:tcPr>
          <w:p w:rsidR="006D7889" w:rsidRPr="002D221D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дистанционный проект Эрудит (функциональная грамотность), 9 класс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Pr="00132E9E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Онлайн-игра «1418»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конкурс «Класс!»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избирательному праву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D7889" w:rsidRPr="003651EE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игровой конкурс «Тигрёнок» (ТГУ, решение ТРИЗ)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3084" w:rsidRPr="00EE77BC" w:rsidTr="00E075DB">
        <w:tc>
          <w:tcPr>
            <w:tcW w:w="7083" w:type="dxa"/>
          </w:tcPr>
          <w:p w:rsidR="00BE3084" w:rsidRDefault="00C7647E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Образовательный центр</w:t>
            </w:r>
            <w:r w:rsidR="00BE3084">
              <w:rPr>
                <w:sz w:val="24"/>
                <w:szCs w:val="24"/>
                <w:lang w:val="ru-RU"/>
              </w:rPr>
              <w:t xml:space="preserve"> «Сириус»</w:t>
            </w:r>
          </w:p>
        </w:tc>
        <w:tc>
          <w:tcPr>
            <w:tcW w:w="2762" w:type="dxa"/>
          </w:tcPr>
          <w:p w:rsidR="00BE3084" w:rsidRDefault="00C7647E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904A17" w:rsidRPr="0050035D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4A17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B0F" w:rsidRDefault="00073B0F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B0F" w:rsidRDefault="00073B0F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B0F" w:rsidRPr="0050035D" w:rsidRDefault="00073B0F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04A17" w:rsidRPr="0050035D" w:rsidRDefault="00904A17" w:rsidP="00904A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904A17" w:rsidRPr="0050035D" w:rsidRDefault="00904A17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34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59"/>
        <w:gridCol w:w="835"/>
        <w:gridCol w:w="835"/>
        <w:gridCol w:w="1574"/>
        <w:gridCol w:w="559"/>
        <w:gridCol w:w="965"/>
        <w:gridCol w:w="1574"/>
        <w:gridCol w:w="1031"/>
        <w:gridCol w:w="791"/>
      </w:tblGrid>
      <w:tr w:rsidR="00904A17" w:rsidRPr="0050035D" w:rsidTr="00797AE2"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904A17" w:rsidRPr="003651EE" w:rsidTr="00797AE2"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Пошли на срочную службу по </w:t>
            </w: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призыву</w:t>
            </w:r>
          </w:p>
        </w:tc>
      </w:tr>
      <w:tr w:rsidR="00904A17" w:rsidRPr="0050035D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A17" w:rsidRPr="0050035D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A17" w:rsidRPr="0050035D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4A17" w:rsidRPr="00F22001" w:rsidRDefault="00797AE2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общеобразовательных организациях региона. Количество выпускников, поступающих в вузы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последние три года нет.</w:t>
      </w:r>
    </w:p>
    <w:p w:rsidR="00904A17" w:rsidRPr="00F22001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340F" w:rsidRPr="00622ED5" w:rsidRDefault="00A1340F" w:rsidP="00A134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1340F" w:rsidRPr="00A159D7" w:rsidRDefault="00A1340F" w:rsidP="00A13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A1340F" w:rsidRPr="00A159D7" w:rsidRDefault="00A1340F" w:rsidP="00A13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A1340F" w:rsidRPr="00622ED5" w:rsidRDefault="00A1340F" w:rsidP="00A13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план повышения качества образования. Контроль </w:t>
      </w:r>
      <w:proofErr w:type="gram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за  внутренней</w:t>
      </w:r>
      <w:proofErr w:type="gram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системой оценки качества образования отражен в плане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По итогам оценки качества образования в 2019 году выявлено, что предметные и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так же на среднем уровне.</w:t>
      </w:r>
    </w:p>
    <w:p w:rsidR="00A01D5A" w:rsidRPr="002A100F" w:rsidRDefault="00A01D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1D5A" w:rsidRPr="002A100F" w:rsidRDefault="00A01D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D342B3" w:rsidRPr="00A159D7" w:rsidRDefault="00D342B3" w:rsidP="00D342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342B3" w:rsidRPr="00A159D7" w:rsidRDefault="00D342B3" w:rsidP="00D342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D342B3" w:rsidRPr="00A159D7" w:rsidRDefault="00D342B3" w:rsidP="00D342B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сохранение, укрепление и развитие кадрового потенциала;</w:t>
      </w:r>
    </w:p>
    <w:p w:rsidR="00D342B3" w:rsidRPr="00A159D7" w:rsidRDefault="00D342B3" w:rsidP="00D342B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342B3" w:rsidRPr="00D342B3" w:rsidRDefault="00D342B3" w:rsidP="00D342B3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296B4D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3D3A0C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73A81" w:rsidRPr="00873B3A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имеют</w:t>
      </w:r>
      <w:r w:rsidR="00296B4D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4623" w:rsidRPr="00873B3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73A81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 w:rsidRPr="00873B3A">
        <w:rPr>
          <w:rFonts w:hAnsi="Times New Roman" w:cs="Times New Roman"/>
          <w:color w:val="000000"/>
          <w:sz w:val="24"/>
          <w:szCs w:val="24"/>
          <w:lang w:val="ru-RU"/>
        </w:rPr>
        <w:t>педагогов, 2</w:t>
      </w:r>
      <w:r w:rsidR="00973A81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>среднее специальное образование. В</w:t>
      </w:r>
      <w:r w:rsidR="00FE377A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: 1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на подтверждение первой квалификационной категории, 1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подтверждение высшей квалификационной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 w:rsidRPr="00873B3A">
        <w:rPr>
          <w:rFonts w:hAnsi="Times New Roman" w:cs="Times New Roman"/>
          <w:color w:val="000000"/>
          <w:sz w:val="24"/>
          <w:szCs w:val="24"/>
          <w:lang w:val="ru-RU"/>
        </w:rPr>
        <w:t>категории.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342B3" w:rsidRPr="00622ED5" w:rsidRDefault="00D342B3" w:rsidP="00D342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342B3" w:rsidRPr="00622ED5" w:rsidRDefault="00D342B3" w:rsidP="00D342B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342B3" w:rsidRPr="00622ED5" w:rsidRDefault="00D342B3" w:rsidP="00D342B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D342B3" w:rsidRDefault="00D342B3" w:rsidP="00D342B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342B3" w:rsidRPr="004A3946" w:rsidRDefault="00D342B3" w:rsidP="00D342B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этому направлению. </w:t>
      </w:r>
      <w:r w:rsidRPr="004A3946">
        <w:rPr>
          <w:rFonts w:hAnsi="Times New Roman"/>
          <w:color w:val="000000"/>
          <w:sz w:val="24"/>
          <w:szCs w:val="24"/>
          <w:lang w:val="ru-RU"/>
        </w:rPr>
        <w:t>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новую.</w:t>
      </w:r>
    </w:p>
    <w:p w:rsidR="00D342B3" w:rsidRDefault="00D342B3" w:rsidP="00D342B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A159D7">
        <w:rPr>
          <w:rFonts w:hAnsi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 инфекции, что является закономерным. </w:t>
      </w:r>
    </w:p>
    <w:p w:rsidR="00D342B3" w:rsidRPr="00A159D7" w:rsidRDefault="00D342B3" w:rsidP="00D342B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D342B3" w:rsidRPr="00A159D7" w:rsidRDefault="00D342B3" w:rsidP="00D342B3">
      <w:pPr>
        <w:ind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A159D7">
        <w:rPr>
          <w:rFonts w:hAnsi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</w:t>
      </w:r>
    </w:p>
    <w:p w:rsidR="00F71940" w:rsidRPr="00FA3341" w:rsidRDefault="00F7194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</w:t>
      </w:r>
      <w:r w:rsidR="00B54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НФОРМАЦИОННОГО ОБЕСПЕЧЕНИЯ</w:t>
      </w:r>
    </w:p>
    <w:p w:rsidR="00B54488" w:rsidRPr="00B54488" w:rsidRDefault="00B54488" w:rsidP="00B5448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Общая  характеристика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Объем  библиотечного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фонда  -  5298 единиц.   </w:t>
      </w:r>
      <w:proofErr w:type="spellStart"/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Книгообеспечение</w:t>
      </w:r>
      <w:proofErr w:type="spell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100%.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Обращаемость  -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315  единиц в год.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Объем  учебного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фонда - 2582 единицы.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Фонд  библиотеки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формируется за  счет  федерального бюджета. 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34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3823"/>
        <w:gridCol w:w="2441"/>
        <w:gridCol w:w="2726"/>
      </w:tblGrid>
      <w:tr w:rsidR="00FE7828" w:rsidRPr="003651EE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2582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1021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2280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</w:tbl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D1306D" w:rsidRPr="00D906E6" w:rsidRDefault="00D130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306D" w:rsidRPr="00D906E6" w:rsidRDefault="00D130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F71940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36321A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F71940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1940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</w:rPr>
        <w:t>.</w:t>
      </w:r>
    </w:p>
    <w:p w:rsidR="00D8667E" w:rsidRDefault="00D8667E" w:rsidP="00D866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E7828" w:rsidRPr="00622ED5" w:rsidRDefault="00F7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 же имеется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зал, </w:t>
      </w:r>
      <w:r w:rsidR="007E18D4">
        <w:rPr>
          <w:rFonts w:hAnsi="Times New Roman" w:cs="Times New Roman"/>
          <w:color w:val="000000"/>
          <w:sz w:val="24"/>
          <w:szCs w:val="24"/>
          <w:lang w:val="ru-RU"/>
        </w:rPr>
        <w:t>библиотека,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</w:p>
    <w:p w:rsidR="00FE7828" w:rsidRPr="00622ED5" w:rsidRDefault="004118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0403A" w:rsidRPr="00642021" w:rsidRDefault="0050403A" w:rsidP="0050403A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>
        <w:rPr>
          <w:b/>
          <w:bCs/>
          <w:color w:val="252525"/>
          <w:spacing w:val="-2"/>
          <w:sz w:val="32"/>
          <w:szCs w:val="32"/>
          <w:lang w:val="ru-RU"/>
        </w:rPr>
        <w:t>Статистическая часть</w:t>
      </w:r>
    </w:p>
    <w:p w:rsidR="0050403A" w:rsidRPr="00622ED5" w:rsidRDefault="0050403A" w:rsidP="005040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E7828" w:rsidRPr="00622ED5" w:rsidRDefault="0050403A" w:rsidP="00504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7"/>
        <w:gridCol w:w="1385"/>
        <w:gridCol w:w="1433"/>
      </w:tblGrid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E7828" w:rsidTr="000B4E81">
        <w:tc>
          <w:tcPr>
            <w:tcW w:w="9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12B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B4E81" w:rsidRDefault="00912B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0B4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+8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B546A" w:rsidRDefault="004B5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12B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254D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  <w:p w:rsidR="000B4E81" w:rsidRPr="000B4E81" w:rsidRDefault="000B4E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(50%)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FE7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FE7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D1306D" w:rsidRDefault="00D13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306D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D1306D" w:rsidRDefault="00D130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306D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46FC9"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RPr="00846FC9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0B4E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72+8 (100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254D73" w:rsidRDefault="00254D73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54D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0B4E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4B546A" w:rsidP="00FA3341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  <w:r w:rsidR="000B4E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+8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в рамках сетевой формы реализации образовательных программ от общей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4B5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  <w:r w:rsidR="000B4E81">
              <w:rPr>
                <w:rFonts w:hAnsi="Times New Roman" w:cs="Times New Roman"/>
                <w:sz w:val="24"/>
                <w:szCs w:val="24"/>
                <w:lang w:val="ru-RU"/>
              </w:rPr>
              <w:t>+8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30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30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B4E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30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0B4E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="009302E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302E7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sz w:val="24"/>
                <w:szCs w:val="24"/>
              </w:rPr>
              <w:t>71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,4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9302E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9302E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  <w:r w:rsidR="00F87BFB">
              <w:rPr>
                <w:rFonts w:hAnsi="Times New Roman" w:cs="Times New Roman"/>
                <w:sz w:val="24"/>
                <w:szCs w:val="24"/>
              </w:rPr>
              <w:t xml:space="preserve"> (79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F87BFB" w:rsidP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 (7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87BFB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 (7</w:t>
            </w:r>
            <w:r w:rsidR="00635F19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B07E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="00635F19" w:rsidRPr="00635F19">
              <w:rPr>
                <w:rFonts w:hAnsi="Times New Roman" w:cs="Times New Roman"/>
                <w:sz w:val="24"/>
                <w:szCs w:val="24"/>
              </w:rPr>
              <w:t xml:space="preserve">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B07E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="00635F19" w:rsidRPr="00635F19">
              <w:rPr>
                <w:rFonts w:hAnsi="Times New Roman" w:cs="Times New Roman"/>
                <w:sz w:val="24"/>
                <w:szCs w:val="24"/>
              </w:rPr>
              <w:t xml:space="preserve">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9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F181D" w:rsidRDefault="001F1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F181D">
              <w:rPr>
                <w:rFonts w:hAnsi="Times New Roman" w:cs="Times New Roman"/>
                <w:sz w:val="24"/>
                <w:szCs w:val="24"/>
              </w:rPr>
              <w:t>0,08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33FFE" w:rsidRDefault="007D03D3" w:rsidP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3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35,9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44B80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B5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  <w:r w:rsidR="000B4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+8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B546A" w:rsidRDefault="004B5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</w:tbl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Переход на дистанционное обучение в 2020 году показал, что стоит пересмотреть структуру профессиональных объединений педагогов. Работа в проектных группах по решению нестандартных ситуаций показала, что нынешняя структура профессиональных объединений педагогов школы неэффективна.</w:t>
      </w:r>
    </w:p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  <w:r w:rsidRPr="00AA2D77">
        <w:rPr>
          <w:lang w:val="ru-RU"/>
        </w:rPr>
        <w:br/>
      </w:r>
    </w:p>
    <w:p w:rsidR="000B4E81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4E81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2A100F" w:rsidRDefault="002A100F" w:rsidP="007F3E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1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E96" w:rsidRPr="00846FC9" w:rsidRDefault="007F3E96" w:rsidP="00744B8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F3E96" w:rsidRPr="00846FC9" w:rsidSect="007F3E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43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C1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20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5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0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178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9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F3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22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F7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97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C8D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2"/>
  </w:num>
  <w:num w:numId="5">
    <w:abstractNumId w:val="15"/>
  </w:num>
  <w:num w:numId="6">
    <w:abstractNumId w:val="2"/>
  </w:num>
  <w:num w:numId="7">
    <w:abstractNumId w:val="20"/>
  </w:num>
  <w:num w:numId="8">
    <w:abstractNumId w:val="22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23"/>
  </w:num>
  <w:num w:numId="14">
    <w:abstractNumId w:val="1"/>
  </w:num>
  <w:num w:numId="15">
    <w:abstractNumId w:val="13"/>
  </w:num>
  <w:num w:numId="16">
    <w:abstractNumId w:val="33"/>
  </w:num>
  <w:num w:numId="17">
    <w:abstractNumId w:val="30"/>
  </w:num>
  <w:num w:numId="18">
    <w:abstractNumId w:val="11"/>
  </w:num>
  <w:num w:numId="19">
    <w:abstractNumId w:val="16"/>
  </w:num>
  <w:num w:numId="20">
    <w:abstractNumId w:val="28"/>
  </w:num>
  <w:num w:numId="21">
    <w:abstractNumId w:val="0"/>
  </w:num>
  <w:num w:numId="22">
    <w:abstractNumId w:val="3"/>
  </w:num>
  <w:num w:numId="23">
    <w:abstractNumId w:val="9"/>
  </w:num>
  <w:num w:numId="24">
    <w:abstractNumId w:val="19"/>
  </w:num>
  <w:num w:numId="25">
    <w:abstractNumId w:val="24"/>
  </w:num>
  <w:num w:numId="26">
    <w:abstractNumId w:val="6"/>
  </w:num>
  <w:num w:numId="27">
    <w:abstractNumId w:val="12"/>
  </w:num>
  <w:num w:numId="28">
    <w:abstractNumId w:val="31"/>
  </w:num>
  <w:num w:numId="29">
    <w:abstractNumId w:val="17"/>
  </w:num>
  <w:num w:numId="30">
    <w:abstractNumId w:val="5"/>
  </w:num>
  <w:num w:numId="31">
    <w:abstractNumId w:val="29"/>
  </w:num>
  <w:num w:numId="32">
    <w:abstractNumId w:val="2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7060"/>
    <w:rsid w:val="00047607"/>
    <w:rsid w:val="00060A96"/>
    <w:rsid w:val="00073B0F"/>
    <w:rsid w:val="000B4E81"/>
    <w:rsid w:val="000C6308"/>
    <w:rsid w:val="001257D5"/>
    <w:rsid w:val="001626C1"/>
    <w:rsid w:val="00167862"/>
    <w:rsid w:val="001775E8"/>
    <w:rsid w:val="001A6163"/>
    <w:rsid w:val="001A7787"/>
    <w:rsid w:val="001D7762"/>
    <w:rsid w:val="001E49DF"/>
    <w:rsid w:val="001F181D"/>
    <w:rsid w:val="00254D73"/>
    <w:rsid w:val="00290CD3"/>
    <w:rsid w:val="002950DD"/>
    <w:rsid w:val="00296B4D"/>
    <w:rsid w:val="00297CC2"/>
    <w:rsid w:val="002A100F"/>
    <w:rsid w:val="002A28D6"/>
    <w:rsid w:val="002D33B1"/>
    <w:rsid w:val="002D3591"/>
    <w:rsid w:val="002E6F72"/>
    <w:rsid w:val="003409A1"/>
    <w:rsid w:val="003450FE"/>
    <w:rsid w:val="003514A0"/>
    <w:rsid w:val="00352262"/>
    <w:rsid w:val="0036321A"/>
    <w:rsid w:val="003651EE"/>
    <w:rsid w:val="00382803"/>
    <w:rsid w:val="00395CF1"/>
    <w:rsid w:val="003A032A"/>
    <w:rsid w:val="003D333C"/>
    <w:rsid w:val="003D3A0C"/>
    <w:rsid w:val="004034D3"/>
    <w:rsid w:val="004118BB"/>
    <w:rsid w:val="00412670"/>
    <w:rsid w:val="00433FFE"/>
    <w:rsid w:val="00435489"/>
    <w:rsid w:val="00457F92"/>
    <w:rsid w:val="004B546A"/>
    <w:rsid w:val="004E4DE5"/>
    <w:rsid w:val="004F7E17"/>
    <w:rsid w:val="0050035D"/>
    <w:rsid w:val="0050403A"/>
    <w:rsid w:val="0052164B"/>
    <w:rsid w:val="00541328"/>
    <w:rsid w:val="00541B82"/>
    <w:rsid w:val="005A05CE"/>
    <w:rsid w:val="006018FC"/>
    <w:rsid w:val="00622ED5"/>
    <w:rsid w:val="00626DF5"/>
    <w:rsid w:val="006322C6"/>
    <w:rsid w:val="0063296B"/>
    <w:rsid w:val="00635F19"/>
    <w:rsid w:val="00637800"/>
    <w:rsid w:val="00650B01"/>
    <w:rsid w:val="00653AF6"/>
    <w:rsid w:val="006751DC"/>
    <w:rsid w:val="00675EBF"/>
    <w:rsid w:val="006B002C"/>
    <w:rsid w:val="006D7889"/>
    <w:rsid w:val="006F3654"/>
    <w:rsid w:val="006F64B3"/>
    <w:rsid w:val="00744B80"/>
    <w:rsid w:val="00775D0C"/>
    <w:rsid w:val="00784F4A"/>
    <w:rsid w:val="0079758B"/>
    <w:rsid w:val="00797AE2"/>
    <w:rsid w:val="007C3BDD"/>
    <w:rsid w:val="007D03D3"/>
    <w:rsid w:val="007D794F"/>
    <w:rsid w:val="007E18D4"/>
    <w:rsid w:val="007F3E96"/>
    <w:rsid w:val="00805460"/>
    <w:rsid w:val="00805F32"/>
    <w:rsid w:val="00827949"/>
    <w:rsid w:val="0084065F"/>
    <w:rsid w:val="00846FC9"/>
    <w:rsid w:val="00873B3A"/>
    <w:rsid w:val="00877BB7"/>
    <w:rsid w:val="00890DF5"/>
    <w:rsid w:val="008A4349"/>
    <w:rsid w:val="008E2432"/>
    <w:rsid w:val="00904A17"/>
    <w:rsid w:val="00912BE7"/>
    <w:rsid w:val="009259DE"/>
    <w:rsid w:val="009302E7"/>
    <w:rsid w:val="00931638"/>
    <w:rsid w:val="00954ABF"/>
    <w:rsid w:val="009729DB"/>
    <w:rsid w:val="00973A81"/>
    <w:rsid w:val="009766A0"/>
    <w:rsid w:val="009947B5"/>
    <w:rsid w:val="009B36A8"/>
    <w:rsid w:val="009D6AAC"/>
    <w:rsid w:val="00A01D5A"/>
    <w:rsid w:val="00A1340F"/>
    <w:rsid w:val="00A357F5"/>
    <w:rsid w:val="00A35A0C"/>
    <w:rsid w:val="00A5023F"/>
    <w:rsid w:val="00A557AC"/>
    <w:rsid w:val="00AB1579"/>
    <w:rsid w:val="00AC55BE"/>
    <w:rsid w:val="00AD0F97"/>
    <w:rsid w:val="00B07E1D"/>
    <w:rsid w:val="00B13F58"/>
    <w:rsid w:val="00B207B1"/>
    <w:rsid w:val="00B54488"/>
    <w:rsid w:val="00B61709"/>
    <w:rsid w:val="00B73A5A"/>
    <w:rsid w:val="00BE3084"/>
    <w:rsid w:val="00C62B3A"/>
    <w:rsid w:val="00C67902"/>
    <w:rsid w:val="00C737D9"/>
    <w:rsid w:val="00C7647E"/>
    <w:rsid w:val="00CA06D2"/>
    <w:rsid w:val="00CC3128"/>
    <w:rsid w:val="00CD1E86"/>
    <w:rsid w:val="00D1306D"/>
    <w:rsid w:val="00D342B3"/>
    <w:rsid w:val="00D357D2"/>
    <w:rsid w:val="00D433C0"/>
    <w:rsid w:val="00D64623"/>
    <w:rsid w:val="00D675F7"/>
    <w:rsid w:val="00D71E63"/>
    <w:rsid w:val="00D8667E"/>
    <w:rsid w:val="00D906E6"/>
    <w:rsid w:val="00DB61E4"/>
    <w:rsid w:val="00DC2E0C"/>
    <w:rsid w:val="00DC52FA"/>
    <w:rsid w:val="00E438A1"/>
    <w:rsid w:val="00E66293"/>
    <w:rsid w:val="00E669DE"/>
    <w:rsid w:val="00E77753"/>
    <w:rsid w:val="00E813D4"/>
    <w:rsid w:val="00ED0802"/>
    <w:rsid w:val="00EF2553"/>
    <w:rsid w:val="00F01E19"/>
    <w:rsid w:val="00F22001"/>
    <w:rsid w:val="00F536FF"/>
    <w:rsid w:val="00F61A58"/>
    <w:rsid w:val="00F70A2A"/>
    <w:rsid w:val="00F71940"/>
    <w:rsid w:val="00F87BFB"/>
    <w:rsid w:val="00F92324"/>
    <w:rsid w:val="00FA3341"/>
    <w:rsid w:val="00FC567F"/>
    <w:rsid w:val="00FD2188"/>
    <w:rsid w:val="00FD6CE9"/>
    <w:rsid w:val="00FE377A"/>
    <w:rsid w:val="00FE7828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7F40-4617-49D8-99CF-93B7A98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F18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tLpNgQcDMXmLQmGGntXirWEUKUk=</DigestValue>
    </Reference>
    <Reference Type="http://www.w3.org/2000/09/xmldsig#Object" URI="#idOfficeObject">
      <DigestMethod Algorithm="http://www.w3.org/2000/09/xmldsig#sha1"/>
      <DigestValue>ynE5qmwT0DTXrAjKSmu6liHsMXg=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fHsB71/di4a/HguBuLPLcp53VoI=</DigestValue>
    </Reference>
  </SignedInfo>
  <SignatureValue>Ek1DpR95SvDfvCQh36P72NZokwAXphD5M4Q0Y/24iVSz0vS8+cLqrmr9Bfya6jKd
ElHv5NqxJrVr28G/dQA9kRKx+UW8psDnzttVuPuXh5m81ZpHZXuDNQLRGfcD7kSn
OC6D/LDUBVRWO4bwNi0+6QyzO38QRIx7RiXYNPHrgH8=</SignatureValue>
  <KeyInfo>
    <X509Data>
      <X509Certificate>MIIDEDCCAnmgAwIBAgIIlHFV+fR/N7QwDQYJKoZIhvcNAQELBQAwgcExgb4wCQYD
VQQGEwJSVTAfBgkqhkiG9w0BCQEWEmFpX3Rva2FyZXZAbWFpbC5ydTApBgNVBAoM
ItCc0JDQntCjINCS0LDQs9Cw0LnRgdC60LDRjyDQodCe0KgwKgYDVQQLDCPQmNC9
0LbQuNC90LXRgC3QuNC90YTQvtGA0LzQsNGC0LjQujA5BgNVBAMMMtCQ0LvQtdC6
0YHQsNC90LTRgCDQmNCy0LDQvdC+0LLQuNGHINCi0L7QutCw0YDQtdCyMB4XDTIx
MDMyMzEwMjA0NFoXDTI2MDMyMzEwMjA0NFowgcExgb4wCQYDVQQGEwJSVTAfBgkq
hkiG9w0BCQEWEmFpX3Rva2FyZXZAbWFpbC5ydTApBgNVBAoMItCc0JDQntCjINCS
0LDQs9Cw0LnRgdC60LDRjyDQodCe0KgwKgYDVQQLDCPQmNC90LbQuNC90LXRgC3Q
uNC90YTQvtGA0LzQsNGC0LjQujA5BgNVBAMMMtCQ0LvQtdC60YHQsNC90LTRgCDQ
mNCy0LDQvdC+0LLQuNGHINCi0L7QutCw0YDQtdCyMIGfMA0GCSqGSIb3DQEBAQUA
A4GNADCBiQKBgQDMeCYUzGJu9GR4UFADJ8j9y1XiX9wU1c+LK0Q7zBljDZ7oTZCt
5d74P1RhZDKn5nJMkCFNGtIa2quHDIPlTq4JTQaW4vnCMOxJ+3z27UIM2DmzA0S/
zMzDB0kszuRFE3cDU7oY6/vysl2kxn6ufZYfBUjlTxIbTglj+Ripl3w2iQIDAQAB
ow8wDTALBgNVHQ8EBAMCA5gwDQYJKoZIhvcNAQELBQADgYEAq3J1behheLZuwhKJ
zUct3BnvHuHSa5lt7UoF12peWND3C3KJxGu/t3EWT9IdYM3/xiXgXAuvsuG6gF+P
1tNkH1JbQcDz37tt1TuYeSSGhA+A6p82qC66j3Tuaiu0o91PuFrV3y658fOnd2Pv
vLGDas0P356NOzY21oaByUSPtmg=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qAd/2aT409MezPjNHNYJkOznay4=</DigestValue>
      </Reference>
      <Reference URI="/word/fontTable.xml?ContentType=application/vnd.openxmlformats-officedocument.wordprocessingml.fontTable+xml">
        <DigestMethod Algorithm="http://www.w3.org/2000/09/xmldsig#sha1"/>
        <DigestValue>NSwqirmPmPpmfsAZi8YKWJCy7PQ=</DigestValue>
      </Reference>
      <Reference URI="/word/media/image1.jpeg?ContentType=image/jpeg">
        <DigestMethod Algorithm="http://www.w3.org/2000/09/xmldsig#sha1"/>
        <DigestValue>339T1lLAL54lTO6eMrdKGX5NyMk=</DigestValue>
      </Reference>
      <Reference URI="/word/numbering.xml?ContentType=application/vnd.openxmlformats-officedocument.wordprocessingml.numbering+xml">
        <DigestMethod Algorithm="http://www.w3.org/2000/09/xmldsig#sha1"/>
        <DigestValue>tpS1fWlxceiLAdlfnGByT6wnUyY=</DigestValue>
      </Reference>
      <Reference URI="/word/settings.xml?ContentType=application/vnd.openxmlformats-officedocument.wordprocessingml.settings+xml">
        <DigestMethod Algorithm="http://www.w3.org/2000/09/xmldsig#sha1"/>
        <DigestValue>nZbxk+i8MwWSIZBKffY5+45mizc=</DigestValue>
      </Reference>
      <Reference URI="/word/styles.xml?ContentType=application/vnd.openxmlformats-officedocument.wordprocessingml.styles+xml">
        <DigestMethod Algorithm="http://www.w3.org/2000/09/xmldsig#sha1"/>
        <DigestValue>EVJDUvLFAnq71bbd7FjEYgZcww0=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hw5T0aHM4Z4Xq1TsqFyNluFjTM8=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2021-04-27T11:42:31Z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2021-04-27T11:42:31Z</xd:SigningTime>
          <xd:SigningCertificate>
            <xd:Cert>
              <xd:CertDigest>
                <DigestMethod Algorithm="http://www.w3.org/2000/09/xmldsig#sha1"/>
                <DigestValue>6WKKbYfKXcf5Qvg1aWduvZsHBsw=</DigestValue>
              </xd:CertDigest>
              <xd:IssuerSerial>
                <X509IssuerName>C=RU + E=ai_tokarev@mail.ru + O=МАОУ Вагайская СОШ + OU=Инжинер-информатик + CN=Александр Иванович Токарев</X509IssuerName>
                <X509SerialNumber>10696425122018834356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7041</Words>
  <Characters>40135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Тихонова Анна</cp:lastModifiedBy>
  <cp:revision>90</cp:revision>
  <cp:lastPrinted>2021-04-22T10:39:00Z</cp:lastPrinted>
  <dcterms:created xsi:type="dcterms:W3CDTF">2011-11-02T04:15:00Z</dcterms:created>
  <dcterms:modified xsi:type="dcterms:W3CDTF">2021-04-27T11:18:00Z</dcterms:modified>
</cp:coreProperties>
</file>